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923" w:rsidRPr="00273ED2" w:rsidRDefault="00F92A86" w:rsidP="00076FF5">
      <w:pPr>
        <w:pStyle w:val="A6"/>
        <w:spacing w:line="360" w:lineRule="auto"/>
        <w:jc w:val="center"/>
        <w:rPr>
          <w:rFonts w:ascii="微软雅黑" w:eastAsia="微软雅黑" w:hAnsi="微软雅黑" w:cs="微软雅黑"/>
          <w:b/>
          <w:bCs/>
          <w:color w:val="auto"/>
          <w:sz w:val="30"/>
          <w:szCs w:val="30"/>
          <w:u w:color="5D5D5D"/>
          <w:lang w:eastAsia="zh-CN"/>
        </w:rPr>
      </w:pPr>
      <w:r w:rsidRPr="00273ED2">
        <w:rPr>
          <w:rFonts w:ascii="微软雅黑" w:eastAsia="微软雅黑" w:hAnsi="微软雅黑" w:cs="微软雅黑"/>
          <w:b/>
          <w:bCs/>
          <w:color w:val="auto"/>
          <w:sz w:val="30"/>
          <w:szCs w:val="30"/>
          <w:u w:color="5D5D5D"/>
          <w:lang w:eastAsia="zh-CN"/>
        </w:rPr>
        <w:t>2018</w:t>
      </w:r>
      <w:r w:rsidRPr="00273ED2">
        <w:rPr>
          <w:rFonts w:ascii="微软雅黑" w:eastAsia="微软雅黑" w:hAnsi="微软雅黑" w:cs="微软雅黑" w:hint="eastAsia"/>
          <w:b/>
          <w:bCs/>
          <w:color w:val="auto"/>
          <w:sz w:val="30"/>
          <w:szCs w:val="30"/>
          <w:u w:color="5D5D5D"/>
          <w:lang w:eastAsia="zh-CN"/>
        </w:rPr>
        <w:t>年</w:t>
      </w:r>
      <w:r w:rsidRPr="00273ED2">
        <w:rPr>
          <w:rFonts w:ascii="微软雅黑" w:eastAsia="微软雅黑" w:hAnsi="微软雅黑" w:cs="微软雅黑" w:hint="eastAsia"/>
          <w:b/>
          <w:bCs/>
          <w:color w:val="auto"/>
          <w:sz w:val="30"/>
          <w:szCs w:val="30"/>
          <w:u w:color="5D5D5D"/>
          <w:lang w:val="zh-CN" w:eastAsia="zh-CN"/>
        </w:rPr>
        <w:t>秋季</w:t>
      </w:r>
      <w:r w:rsidRPr="00273ED2">
        <w:rPr>
          <w:rFonts w:ascii="微软雅黑" w:eastAsia="微软雅黑" w:hAnsi="微软雅黑" w:cs="微软雅黑" w:hint="eastAsia"/>
          <w:b/>
          <w:bCs/>
          <w:color w:val="auto"/>
          <w:sz w:val="30"/>
          <w:szCs w:val="30"/>
          <w:u w:color="5D5D5D"/>
          <w:lang w:eastAsia="zh-CN"/>
        </w:rPr>
        <w:t>上戏</w:t>
      </w:r>
      <w:r w:rsidR="00091F4E">
        <w:rPr>
          <w:rFonts w:ascii="微软雅黑" w:eastAsia="微软雅黑" w:hAnsi="微软雅黑" w:cs="微软雅黑" w:hint="eastAsia"/>
          <w:b/>
          <w:bCs/>
          <w:color w:val="auto"/>
          <w:sz w:val="30"/>
          <w:szCs w:val="30"/>
          <w:u w:color="5D5D5D"/>
          <w:lang w:eastAsia="zh-CN"/>
        </w:rPr>
        <w:t>-</w:t>
      </w:r>
      <w:r w:rsidRPr="00273ED2">
        <w:rPr>
          <w:rFonts w:ascii="微软雅黑" w:eastAsia="微软雅黑" w:hAnsi="微软雅黑" w:cs="微软雅黑" w:hint="eastAsia"/>
          <w:b/>
          <w:bCs/>
          <w:color w:val="auto"/>
          <w:sz w:val="30"/>
          <w:szCs w:val="30"/>
          <w:u w:color="5D5D5D"/>
          <w:lang w:eastAsia="zh-CN"/>
        </w:rPr>
        <w:t>美国南加大海外交流项目</w:t>
      </w:r>
    </w:p>
    <w:p w:rsidR="00262923" w:rsidRPr="00273ED2" w:rsidRDefault="00262923">
      <w:pPr>
        <w:pStyle w:val="A6"/>
        <w:spacing w:line="360" w:lineRule="auto"/>
        <w:rPr>
          <w:rFonts w:ascii="华文宋体" w:eastAsia="华文宋体" w:hAnsi="华文宋体" w:cs="华文宋体"/>
          <w:color w:val="auto"/>
          <w:lang w:eastAsia="zh-CN"/>
        </w:rPr>
      </w:pPr>
    </w:p>
    <w:p w:rsidR="00262923" w:rsidRPr="00012334" w:rsidRDefault="00F92A86" w:rsidP="00CB3FF9">
      <w:pPr>
        <w:pStyle w:val="B"/>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spacing w:line="340" w:lineRule="exact"/>
        <w:ind w:firstLine="567"/>
        <w:jc w:val="both"/>
        <w:rPr>
          <w:rFonts w:asciiTheme="minorEastAsia" w:hAnsiTheme="minorEastAsia" w:cs="华文宋体" w:hint="default"/>
          <w:color w:val="auto"/>
          <w:sz w:val="21"/>
          <w:szCs w:val="21"/>
          <w:lang w:eastAsia="zh-CN"/>
        </w:rPr>
      </w:pPr>
      <w:r w:rsidRPr="00012334">
        <w:rPr>
          <w:rFonts w:asciiTheme="minorEastAsia" w:hAnsiTheme="minorEastAsia" w:cs="微软雅黑"/>
          <w:color w:val="auto"/>
          <w:sz w:val="21"/>
          <w:szCs w:val="21"/>
          <w:u w:color="5D5D5D"/>
          <w:lang w:eastAsia="zh-CN"/>
        </w:rPr>
        <w:t>为推进校际学术交流，从2017年开始，上海戏剧学院每年选拔优秀的</w:t>
      </w:r>
      <w:r w:rsidR="00495CB3" w:rsidRPr="00012334">
        <w:rPr>
          <w:rFonts w:asciiTheme="minorEastAsia" w:hAnsiTheme="minorEastAsia" w:cs="微软雅黑"/>
          <w:color w:val="auto"/>
          <w:sz w:val="21"/>
          <w:szCs w:val="21"/>
          <w:u w:color="5D5D5D"/>
          <w:lang w:eastAsia="zh-CN"/>
        </w:rPr>
        <w:t>艺术管理</w:t>
      </w:r>
      <w:r w:rsidRPr="00012334">
        <w:rPr>
          <w:rFonts w:asciiTheme="minorEastAsia" w:hAnsiTheme="minorEastAsia" w:cs="微软雅黑"/>
          <w:color w:val="auto"/>
          <w:sz w:val="21"/>
          <w:szCs w:val="21"/>
          <w:u w:color="5D5D5D"/>
          <w:lang w:eastAsia="zh-CN"/>
        </w:rPr>
        <w:t>学生赴美国南加利福尼亚大学</w:t>
      </w:r>
      <w:r w:rsidRPr="00012334">
        <w:rPr>
          <w:rFonts w:asciiTheme="minorEastAsia" w:hAnsiTheme="minorEastAsia" w:cs="微软雅黑"/>
          <w:color w:val="auto"/>
          <w:sz w:val="21"/>
          <w:szCs w:val="21"/>
          <w:u w:color="5D5D5D"/>
          <w:lang w:val="zh-CN" w:eastAsia="zh-CN"/>
        </w:rPr>
        <w:t>戏剧艺术学院</w:t>
      </w:r>
      <w:r w:rsidRPr="00012334">
        <w:rPr>
          <w:rFonts w:asciiTheme="minorEastAsia" w:hAnsiTheme="minorEastAsia" w:cs="微软雅黑"/>
          <w:color w:val="auto"/>
          <w:sz w:val="21"/>
          <w:szCs w:val="21"/>
          <w:u w:color="5D5D5D"/>
          <w:lang w:eastAsia="zh-CN"/>
        </w:rPr>
        <w:t>进行为期一年</w:t>
      </w:r>
      <w:r w:rsidRPr="00012334">
        <w:rPr>
          <w:rFonts w:asciiTheme="minorEastAsia" w:hAnsiTheme="minorEastAsia" w:cs="微软雅黑"/>
          <w:color w:val="auto"/>
          <w:sz w:val="21"/>
          <w:szCs w:val="21"/>
          <w:u w:color="5D5D5D"/>
          <w:lang w:val="zh-CN" w:eastAsia="zh-CN"/>
        </w:rPr>
        <w:t>交流学习</w:t>
      </w:r>
      <w:r w:rsidRPr="00012334">
        <w:rPr>
          <w:rFonts w:asciiTheme="minorEastAsia" w:hAnsiTheme="minorEastAsia" w:cs="微软雅黑"/>
          <w:color w:val="auto"/>
          <w:sz w:val="21"/>
          <w:szCs w:val="21"/>
          <w:u w:color="5D5D5D"/>
          <w:lang w:eastAsia="zh-CN"/>
        </w:rPr>
        <w:t>。</w:t>
      </w:r>
    </w:p>
    <w:p w:rsidR="00262923" w:rsidRPr="00012334" w:rsidRDefault="00262923" w:rsidP="00CB3FF9">
      <w:pPr>
        <w:pStyle w:val="A6"/>
        <w:spacing w:line="340" w:lineRule="exact"/>
        <w:rPr>
          <w:rFonts w:asciiTheme="minorEastAsia" w:hAnsiTheme="minorEastAsia" w:cs="华文宋体"/>
          <w:color w:val="auto"/>
          <w:sz w:val="21"/>
          <w:szCs w:val="21"/>
          <w:lang w:eastAsia="zh-CN"/>
        </w:rPr>
      </w:pPr>
    </w:p>
    <w:p w:rsidR="00262923" w:rsidRPr="00012334" w:rsidRDefault="00F92A86" w:rsidP="00CB3FF9">
      <w:pPr>
        <w:pStyle w:val="A6"/>
        <w:spacing w:line="340" w:lineRule="exact"/>
        <w:rPr>
          <w:rFonts w:asciiTheme="minorEastAsia" w:hAnsiTheme="minorEastAsia" w:cs="华文宋体"/>
          <w:color w:val="auto"/>
          <w:sz w:val="21"/>
          <w:szCs w:val="21"/>
        </w:rPr>
      </w:pPr>
      <w:r w:rsidRPr="00012334">
        <w:rPr>
          <w:rFonts w:asciiTheme="minorEastAsia" w:hAnsiTheme="minorEastAsia" w:hint="eastAsia"/>
          <w:color w:val="auto"/>
          <w:sz w:val="21"/>
          <w:szCs w:val="21"/>
          <w:lang w:val="zh-CN"/>
        </w:rPr>
        <w:t>一、学校介绍</w:t>
      </w:r>
    </w:p>
    <w:p w:rsidR="00262923" w:rsidRPr="00012334" w:rsidRDefault="00F92A86" w:rsidP="00CB3FF9">
      <w:pPr>
        <w:pStyle w:val="A6"/>
        <w:spacing w:line="340" w:lineRule="exact"/>
        <w:ind w:firstLine="567"/>
        <w:rPr>
          <w:rFonts w:asciiTheme="minorEastAsia" w:hAnsiTheme="minorEastAsia" w:cs="华文宋体"/>
          <w:color w:val="auto"/>
          <w:sz w:val="21"/>
          <w:szCs w:val="21"/>
        </w:rPr>
      </w:pPr>
      <w:r w:rsidRPr="00012334">
        <w:rPr>
          <w:rFonts w:asciiTheme="minorEastAsia" w:hAnsiTheme="minorEastAsia" w:hint="eastAsia"/>
          <w:color w:val="auto"/>
          <w:sz w:val="21"/>
          <w:szCs w:val="21"/>
        </w:rPr>
        <w:t>美国南加利福尼亚大学（</w:t>
      </w:r>
      <w:r w:rsidRPr="00012334">
        <w:rPr>
          <w:rFonts w:asciiTheme="minorEastAsia" w:hAnsiTheme="minorEastAsia"/>
          <w:color w:val="auto"/>
          <w:sz w:val="21"/>
          <w:szCs w:val="21"/>
          <w:lang w:val="en-US"/>
        </w:rPr>
        <w:t>University of Southern California</w:t>
      </w:r>
      <w:r w:rsidRPr="00012334">
        <w:rPr>
          <w:rFonts w:asciiTheme="minorEastAsia" w:hAnsiTheme="minorEastAsia" w:hint="eastAsia"/>
          <w:color w:val="auto"/>
          <w:sz w:val="21"/>
          <w:szCs w:val="21"/>
        </w:rPr>
        <w:t>），又译南加州大学，</w:t>
      </w:r>
      <w:r w:rsidRPr="00012334">
        <w:rPr>
          <w:rFonts w:asciiTheme="minorEastAsia" w:hAnsiTheme="minorEastAsia" w:hint="eastAsia"/>
          <w:color w:val="auto"/>
          <w:sz w:val="21"/>
          <w:szCs w:val="21"/>
          <w:lang w:val="zh-CN"/>
        </w:rPr>
        <w:t>简称南加大（</w:t>
      </w:r>
      <w:r w:rsidRPr="00012334">
        <w:rPr>
          <w:rFonts w:asciiTheme="minorEastAsia" w:hAnsiTheme="minorEastAsia"/>
          <w:color w:val="auto"/>
          <w:sz w:val="21"/>
          <w:szCs w:val="21"/>
          <w:lang w:val="zh-CN"/>
        </w:rPr>
        <w:t>USC</w:t>
      </w:r>
      <w:r w:rsidRPr="00012334">
        <w:rPr>
          <w:rFonts w:asciiTheme="minorEastAsia" w:hAnsiTheme="minorEastAsia" w:hint="eastAsia"/>
          <w:color w:val="auto"/>
          <w:sz w:val="21"/>
          <w:szCs w:val="21"/>
          <w:lang w:val="zh-CN"/>
        </w:rPr>
        <w:t>），加利福尼亚州</w:t>
      </w:r>
      <w:r w:rsidRPr="00012334">
        <w:rPr>
          <w:rFonts w:asciiTheme="minorEastAsia" w:hAnsiTheme="minorEastAsia" w:hint="eastAsia"/>
          <w:color w:val="auto"/>
          <w:sz w:val="21"/>
          <w:szCs w:val="21"/>
        </w:rPr>
        <w:t>洛杉矶市</w:t>
      </w:r>
      <w:r w:rsidRPr="00012334">
        <w:rPr>
          <w:rFonts w:asciiTheme="minorEastAsia" w:hAnsiTheme="minorEastAsia" w:hint="eastAsia"/>
          <w:color w:val="auto"/>
          <w:sz w:val="21"/>
          <w:szCs w:val="21"/>
          <w:lang w:val="zh-CN"/>
        </w:rPr>
        <w:t>。学校</w:t>
      </w:r>
      <w:r w:rsidRPr="00012334">
        <w:rPr>
          <w:rFonts w:asciiTheme="minorEastAsia" w:hAnsiTheme="minorEastAsia" w:hint="eastAsia"/>
          <w:color w:val="auto"/>
          <w:sz w:val="21"/>
          <w:szCs w:val="21"/>
        </w:rPr>
        <w:t>创立</w:t>
      </w:r>
      <w:r w:rsidRPr="00012334">
        <w:rPr>
          <w:rFonts w:asciiTheme="minorEastAsia" w:hAnsiTheme="minorEastAsia" w:hint="eastAsia"/>
          <w:color w:val="auto"/>
          <w:sz w:val="21"/>
          <w:szCs w:val="21"/>
          <w:lang w:val="zh-CN"/>
        </w:rPr>
        <w:t>于</w:t>
      </w:r>
      <w:r w:rsidRPr="00012334">
        <w:rPr>
          <w:rFonts w:asciiTheme="minorEastAsia" w:hAnsiTheme="minorEastAsia"/>
          <w:color w:val="auto"/>
          <w:sz w:val="21"/>
          <w:szCs w:val="21"/>
        </w:rPr>
        <w:t>1880</w:t>
      </w:r>
      <w:r w:rsidRPr="00012334">
        <w:rPr>
          <w:rFonts w:asciiTheme="minorEastAsia" w:hAnsiTheme="minorEastAsia" w:hint="eastAsia"/>
          <w:color w:val="auto"/>
          <w:sz w:val="21"/>
          <w:szCs w:val="21"/>
        </w:rPr>
        <w:t>年，</w:t>
      </w:r>
      <w:r w:rsidRPr="00012334">
        <w:rPr>
          <w:rFonts w:asciiTheme="minorEastAsia" w:hAnsiTheme="minorEastAsia" w:hint="eastAsia"/>
          <w:color w:val="auto"/>
          <w:sz w:val="21"/>
          <w:szCs w:val="21"/>
          <w:lang w:val="zh-CN"/>
        </w:rPr>
        <w:t>在</w:t>
      </w:r>
      <w:r w:rsidRPr="00012334">
        <w:rPr>
          <w:rFonts w:asciiTheme="minorEastAsia" w:hAnsiTheme="minorEastAsia" w:hint="eastAsia"/>
          <w:color w:val="auto"/>
          <w:sz w:val="21"/>
          <w:szCs w:val="21"/>
          <w:lang w:val="ja-JP" w:eastAsia="ja-JP"/>
        </w:rPr>
        <w:t>全美大学排第</w:t>
      </w:r>
      <w:r w:rsidRPr="00012334">
        <w:rPr>
          <w:rFonts w:asciiTheme="minorEastAsia" w:hAnsiTheme="minorEastAsia"/>
          <w:color w:val="auto"/>
          <w:sz w:val="21"/>
          <w:szCs w:val="21"/>
        </w:rPr>
        <w:t>23</w:t>
      </w:r>
      <w:r w:rsidRPr="00012334">
        <w:rPr>
          <w:rFonts w:asciiTheme="minorEastAsia" w:hAnsiTheme="minorEastAsia" w:hint="eastAsia"/>
          <w:color w:val="auto"/>
          <w:sz w:val="21"/>
          <w:szCs w:val="21"/>
        </w:rPr>
        <w:t>名</w:t>
      </w:r>
      <w:r w:rsidRPr="00012334">
        <w:rPr>
          <w:rFonts w:asciiTheme="minorEastAsia" w:hAnsiTheme="minorEastAsia" w:hint="eastAsia"/>
          <w:color w:val="auto"/>
          <w:sz w:val="21"/>
          <w:szCs w:val="21"/>
          <w:lang w:val="zh-CN"/>
        </w:rPr>
        <w:t>，是全国最具竞争力的大学之一，也</w:t>
      </w:r>
      <w:r w:rsidRPr="00012334">
        <w:rPr>
          <w:rFonts w:asciiTheme="minorEastAsia" w:hAnsiTheme="minorEastAsia" w:hint="eastAsia"/>
          <w:color w:val="auto"/>
          <w:sz w:val="21"/>
          <w:szCs w:val="21"/>
        </w:rPr>
        <w:t>是加州最古老的私立研究型大学</w:t>
      </w:r>
      <w:r w:rsidRPr="00012334">
        <w:rPr>
          <w:rFonts w:asciiTheme="minorEastAsia" w:hAnsiTheme="minorEastAsia" w:hint="eastAsia"/>
          <w:color w:val="auto"/>
          <w:sz w:val="21"/>
          <w:szCs w:val="21"/>
          <w:lang w:val="zh-CN"/>
        </w:rPr>
        <w:t>，</w:t>
      </w:r>
      <w:r w:rsidRPr="00012334">
        <w:rPr>
          <w:rFonts w:asciiTheme="minorEastAsia" w:hAnsiTheme="minorEastAsia" w:hint="eastAsia"/>
          <w:color w:val="auto"/>
          <w:sz w:val="21"/>
          <w:szCs w:val="21"/>
        </w:rPr>
        <w:t>世界著名高等学府。</w:t>
      </w:r>
    </w:p>
    <w:p w:rsidR="00262923" w:rsidRDefault="00F92A86" w:rsidP="00CB3FF9">
      <w:pPr>
        <w:pStyle w:val="a7"/>
        <w:spacing w:line="340" w:lineRule="exact"/>
        <w:ind w:firstLine="567"/>
        <w:rPr>
          <w:rFonts w:asciiTheme="minorEastAsia" w:hAnsiTheme="minorEastAsia" w:hint="default"/>
          <w:color w:val="auto"/>
          <w:sz w:val="21"/>
          <w:szCs w:val="21"/>
          <w:lang w:val="zh-CN" w:eastAsia="zh-CN"/>
        </w:rPr>
      </w:pPr>
      <w:r w:rsidRPr="00012334">
        <w:rPr>
          <w:rFonts w:asciiTheme="minorEastAsia" w:hAnsiTheme="minorEastAsia"/>
          <w:color w:val="auto"/>
          <w:sz w:val="21"/>
          <w:szCs w:val="21"/>
          <w:lang w:val="zh-CN"/>
        </w:rPr>
        <w:t>南加州大学戏剧艺术学院</w:t>
      </w:r>
      <w:r w:rsidRPr="00012334">
        <w:rPr>
          <w:rFonts w:asciiTheme="minorEastAsia" w:hAnsiTheme="minorEastAsia"/>
          <w:color w:val="auto"/>
          <w:sz w:val="21"/>
          <w:szCs w:val="21"/>
        </w:rPr>
        <w:t>（USC</w:t>
      </w:r>
      <w:r w:rsidRPr="00012334">
        <w:rPr>
          <w:rFonts w:asciiTheme="minorEastAsia" w:hAnsiTheme="minorEastAsia" w:hint="default"/>
          <w:color w:val="auto"/>
          <w:sz w:val="21"/>
          <w:szCs w:val="21"/>
        </w:rPr>
        <w:t> </w:t>
      </w:r>
      <w:r w:rsidRPr="00012334">
        <w:rPr>
          <w:rFonts w:asciiTheme="minorEastAsia" w:hAnsiTheme="minorEastAsia"/>
          <w:color w:val="auto"/>
          <w:sz w:val="21"/>
          <w:szCs w:val="21"/>
        </w:rPr>
        <w:t>School</w:t>
      </w:r>
      <w:r w:rsidRPr="00012334">
        <w:rPr>
          <w:rFonts w:asciiTheme="minorEastAsia" w:hAnsiTheme="minorEastAsia" w:hint="default"/>
          <w:color w:val="auto"/>
          <w:sz w:val="21"/>
          <w:szCs w:val="21"/>
        </w:rPr>
        <w:t> </w:t>
      </w:r>
      <w:r w:rsidRPr="00012334">
        <w:rPr>
          <w:rFonts w:asciiTheme="minorEastAsia" w:hAnsiTheme="minorEastAsia"/>
          <w:color w:val="auto"/>
          <w:sz w:val="21"/>
          <w:szCs w:val="21"/>
        </w:rPr>
        <w:t>of</w:t>
      </w:r>
      <w:r w:rsidRPr="00012334">
        <w:rPr>
          <w:rFonts w:asciiTheme="minorEastAsia" w:hAnsiTheme="minorEastAsia" w:hint="default"/>
          <w:color w:val="auto"/>
          <w:sz w:val="21"/>
          <w:szCs w:val="21"/>
        </w:rPr>
        <w:t> </w:t>
      </w:r>
      <w:r w:rsidRPr="00012334">
        <w:rPr>
          <w:rFonts w:asciiTheme="minorEastAsia" w:hAnsiTheme="minorEastAsia"/>
          <w:color w:val="auto"/>
          <w:sz w:val="21"/>
          <w:szCs w:val="21"/>
        </w:rPr>
        <w:t>Theatre）</w:t>
      </w:r>
      <w:r w:rsidRPr="00012334">
        <w:rPr>
          <w:rFonts w:asciiTheme="minorEastAsia" w:hAnsiTheme="minorEastAsia"/>
          <w:color w:val="auto"/>
          <w:sz w:val="21"/>
          <w:szCs w:val="21"/>
          <w:lang w:val="zh-CN"/>
        </w:rPr>
        <w:t>是南加州</w:t>
      </w:r>
      <w:r w:rsidRPr="00012334">
        <w:rPr>
          <w:rFonts w:asciiTheme="minorEastAsia" w:hAnsiTheme="minorEastAsia"/>
          <w:color w:val="auto"/>
          <w:sz w:val="21"/>
          <w:szCs w:val="21"/>
        </w:rPr>
        <w:t>大学</w:t>
      </w:r>
      <w:r w:rsidRPr="00012334">
        <w:rPr>
          <w:rFonts w:asciiTheme="minorEastAsia" w:hAnsiTheme="minorEastAsia"/>
          <w:color w:val="auto"/>
          <w:sz w:val="21"/>
          <w:szCs w:val="21"/>
          <w:lang w:val="zh-CN"/>
        </w:rPr>
        <w:t>的专业学院之一，</w:t>
      </w:r>
      <w:r w:rsidRPr="00012334">
        <w:rPr>
          <w:rFonts w:asciiTheme="minorEastAsia" w:hAnsiTheme="minorEastAsia"/>
          <w:color w:val="auto"/>
          <w:sz w:val="21"/>
          <w:szCs w:val="21"/>
        </w:rPr>
        <w:t>成立于</w:t>
      </w:r>
      <w:r w:rsidRPr="00012334">
        <w:rPr>
          <w:rFonts w:asciiTheme="minorEastAsia" w:hAnsiTheme="minorEastAsia"/>
          <w:color w:val="auto"/>
          <w:sz w:val="21"/>
          <w:szCs w:val="21"/>
          <w:lang w:val="zh-CN"/>
        </w:rPr>
        <w:t>1945</w:t>
      </w:r>
      <w:r w:rsidRPr="00012334">
        <w:rPr>
          <w:rFonts w:asciiTheme="minorEastAsia" w:hAnsiTheme="minorEastAsia"/>
          <w:color w:val="auto"/>
          <w:sz w:val="21"/>
          <w:szCs w:val="21"/>
        </w:rPr>
        <w:t>年</w:t>
      </w:r>
      <w:r w:rsidRPr="00012334">
        <w:rPr>
          <w:rFonts w:asciiTheme="minorEastAsia" w:hAnsiTheme="minorEastAsia"/>
          <w:color w:val="auto"/>
          <w:sz w:val="21"/>
          <w:szCs w:val="21"/>
          <w:lang w:val="zh-CN"/>
        </w:rPr>
        <w:t>，</w:t>
      </w:r>
      <w:r w:rsidRPr="00012334">
        <w:rPr>
          <w:rFonts w:asciiTheme="minorEastAsia" w:hAnsiTheme="minorEastAsia"/>
          <w:color w:val="auto"/>
          <w:sz w:val="21"/>
          <w:szCs w:val="21"/>
        </w:rPr>
        <w:t>是戏剧艺术教育领域的领导者。</w:t>
      </w:r>
      <w:r w:rsidRPr="00012334">
        <w:rPr>
          <w:rFonts w:asciiTheme="minorEastAsia" w:hAnsiTheme="minorEastAsia"/>
          <w:color w:val="auto"/>
          <w:sz w:val="21"/>
          <w:szCs w:val="21"/>
          <w:lang w:val="zh-CN" w:eastAsia="zh-CN"/>
        </w:rPr>
        <w:t>学校自由的氛围、</w:t>
      </w:r>
      <w:r w:rsidRPr="00012334">
        <w:rPr>
          <w:rFonts w:asciiTheme="minorEastAsia" w:hAnsiTheme="minorEastAsia"/>
          <w:color w:val="auto"/>
          <w:sz w:val="21"/>
          <w:szCs w:val="21"/>
          <w:lang w:eastAsia="zh-CN"/>
        </w:rPr>
        <w:t>杰出</w:t>
      </w:r>
      <w:r w:rsidRPr="00012334">
        <w:rPr>
          <w:rFonts w:asciiTheme="minorEastAsia" w:hAnsiTheme="minorEastAsia"/>
          <w:color w:val="auto"/>
          <w:sz w:val="21"/>
          <w:szCs w:val="21"/>
          <w:lang w:val="zh-CN" w:eastAsia="zh-CN"/>
        </w:rPr>
        <w:t>的</w:t>
      </w:r>
      <w:r w:rsidRPr="00012334">
        <w:rPr>
          <w:rFonts w:asciiTheme="minorEastAsia" w:hAnsiTheme="minorEastAsia"/>
          <w:color w:val="auto"/>
          <w:sz w:val="21"/>
          <w:szCs w:val="21"/>
          <w:lang w:eastAsia="zh-CN"/>
        </w:rPr>
        <w:t>教职员工</w:t>
      </w:r>
      <w:r w:rsidRPr="00012334">
        <w:rPr>
          <w:rFonts w:asciiTheme="minorEastAsia" w:hAnsiTheme="minorEastAsia"/>
          <w:color w:val="auto"/>
          <w:sz w:val="21"/>
          <w:szCs w:val="21"/>
          <w:lang w:val="zh-CN" w:eastAsia="zh-CN"/>
        </w:rPr>
        <w:t>、优质的课程全面培养学生关于戏剧的各方面能力。了解学校更多信息：</w:t>
      </w:r>
      <w:hyperlink r:id="rId8" w:history="1">
        <w:r w:rsidR="00012334" w:rsidRPr="00487378">
          <w:rPr>
            <w:rStyle w:val="a4"/>
            <w:rFonts w:asciiTheme="minorEastAsia" w:hAnsiTheme="minorEastAsia"/>
            <w:sz w:val="21"/>
            <w:szCs w:val="21"/>
            <w:lang w:eastAsia="zh-CN"/>
          </w:rPr>
          <w:t>http://dramaticarts.usc.edu</w:t>
        </w:r>
      </w:hyperlink>
      <w:r w:rsidRPr="00012334">
        <w:rPr>
          <w:rFonts w:asciiTheme="minorEastAsia" w:hAnsiTheme="minorEastAsia"/>
          <w:color w:val="auto"/>
          <w:sz w:val="21"/>
          <w:szCs w:val="21"/>
          <w:lang w:val="zh-CN" w:eastAsia="zh-CN"/>
        </w:rPr>
        <w:t>。</w:t>
      </w:r>
    </w:p>
    <w:p w:rsidR="00012334" w:rsidRPr="00012334" w:rsidRDefault="00012334" w:rsidP="00CB3FF9">
      <w:pPr>
        <w:pStyle w:val="a7"/>
        <w:spacing w:line="340" w:lineRule="exact"/>
        <w:ind w:firstLine="567"/>
        <w:rPr>
          <w:rFonts w:asciiTheme="minorEastAsia" w:hAnsiTheme="minorEastAsia" w:cs="华文宋体" w:hint="default"/>
          <w:color w:val="auto"/>
          <w:sz w:val="21"/>
          <w:szCs w:val="21"/>
          <w:lang w:eastAsia="zh-CN"/>
        </w:rPr>
      </w:pPr>
    </w:p>
    <w:p w:rsidR="00262923" w:rsidRPr="00012334" w:rsidRDefault="00F92A86" w:rsidP="00CB3FF9">
      <w:pPr>
        <w:pStyle w:val="A6"/>
        <w:numPr>
          <w:ilvl w:val="0"/>
          <w:numId w:val="7"/>
        </w:numPr>
        <w:spacing w:line="340" w:lineRule="exact"/>
        <w:rPr>
          <w:rFonts w:asciiTheme="minorEastAsia" w:hAnsiTheme="minorEastAsia" w:cs="华文宋体"/>
          <w:color w:val="auto"/>
          <w:sz w:val="21"/>
          <w:szCs w:val="21"/>
          <w:lang w:eastAsia="zh-CN"/>
        </w:rPr>
      </w:pPr>
      <w:r w:rsidRPr="00012334">
        <w:rPr>
          <w:rFonts w:asciiTheme="minorEastAsia" w:hAnsiTheme="minorEastAsia" w:hint="eastAsia"/>
          <w:color w:val="auto"/>
          <w:sz w:val="21"/>
          <w:szCs w:val="21"/>
          <w:lang w:eastAsia="zh-CN"/>
        </w:rPr>
        <w:t>项目</w:t>
      </w:r>
      <w:r w:rsidRPr="00012334">
        <w:rPr>
          <w:rFonts w:asciiTheme="minorEastAsia" w:hAnsiTheme="minorEastAsia" w:hint="eastAsia"/>
          <w:color w:val="auto"/>
          <w:sz w:val="21"/>
          <w:szCs w:val="21"/>
          <w:lang w:val="zh-CN" w:eastAsia="zh-CN"/>
        </w:rPr>
        <w:t>介绍</w:t>
      </w:r>
    </w:p>
    <w:p w:rsidR="00CB3FF9" w:rsidRPr="00012334" w:rsidRDefault="00F92A86" w:rsidP="00CB3FF9">
      <w:pPr>
        <w:pStyle w:val="aa"/>
        <w:numPr>
          <w:ilvl w:val="0"/>
          <w:numId w:val="8"/>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hint="eastAsia"/>
          <w:sz w:val="21"/>
          <w:szCs w:val="21"/>
          <w:u w:color="5D5D5D"/>
          <w:lang w:val="zh-CN" w:eastAsia="zh-CN"/>
        </w:rPr>
        <w:t>项目内容</w:t>
      </w:r>
    </w:p>
    <w:p w:rsidR="00CB3FF9" w:rsidRPr="00012334" w:rsidRDefault="00F92A86" w:rsidP="00CB3FF9">
      <w:pPr>
        <w:pStyle w:val="aa"/>
        <w:numPr>
          <w:ilvl w:val="1"/>
          <w:numId w:val="8"/>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cs="Arial Unicode MS" w:hint="eastAsia"/>
          <w:sz w:val="21"/>
          <w:szCs w:val="21"/>
          <w:u w:color="000000"/>
          <w:lang w:val="zh-TW" w:eastAsia="zh-CN"/>
        </w:rPr>
        <w:t>学生将被安排到南加州大学戏剧艺术学院的舞台管理项目，进行为期一年的学习，</w:t>
      </w:r>
      <w:r w:rsidR="00495CB3" w:rsidRPr="00012334">
        <w:rPr>
          <w:rFonts w:asciiTheme="minorEastAsia" w:hAnsiTheme="minorEastAsia" w:cs="Arial Unicode MS"/>
          <w:sz w:val="21"/>
          <w:szCs w:val="21"/>
          <w:u w:color="000000"/>
          <w:lang w:val="zh-TW" w:eastAsia="zh-CN"/>
        </w:rPr>
        <w:t>访问学生必须</w:t>
      </w:r>
      <w:r w:rsidR="00CB3FF9" w:rsidRPr="00012334">
        <w:rPr>
          <w:rFonts w:asciiTheme="minorEastAsia" w:hAnsiTheme="minorEastAsia" w:cs="Arial Unicode MS" w:hint="eastAsia"/>
          <w:sz w:val="21"/>
          <w:szCs w:val="21"/>
          <w:u w:color="000000"/>
          <w:lang w:val="zh-TW" w:eastAsia="zh-CN"/>
        </w:rPr>
        <w:t>在该学院</w:t>
      </w:r>
      <w:r w:rsidR="00495CB3" w:rsidRPr="00012334">
        <w:rPr>
          <w:rFonts w:asciiTheme="minorEastAsia" w:hAnsiTheme="minorEastAsia" w:cs="Arial Unicode MS"/>
          <w:sz w:val="21"/>
          <w:szCs w:val="21"/>
          <w:u w:color="000000"/>
          <w:lang w:val="zh-TW" w:eastAsia="zh-CN"/>
        </w:rPr>
        <w:t>注册至少12个学</w:t>
      </w:r>
      <w:r w:rsidR="00495CB3" w:rsidRPr="00012334">
        <w:rPr>
          <w:rFonts w:asciiTheme="minorEastAsia" w:hAnsiTheme="minorEastAsia" w:cs="Arial Unicode MS" w:hint="eastAsia"/>
          <w:sz w:val="21"/>
          <w:szCs w:val="21"/>
          <w:u w:color="000000"/>
          <w:lang w:val="zh-TW" w:eastAsia="zh-CN"/>
        </w:rPr>
        <w:t>分的课程</w:t>
      </w:r>
      <w:r w:rsidR="00495CB3" w:rsidRPr="00012334">
        <w:rPr>
          <w:rFonts w:asciiTheme="minorEastAsia" w:hAnsiTheme="minorEastAsia" w:cs="Arial Unicode MS"/>
          <w:sz w:val="21"/>
          <w:szCs w:val="21"/>
          <w:u w:color="000000"/>
          <w:lang w:val="zh-TW" w:eastAsia="zh-CN"/>
        </w:rPr>
        <w:t>。</w:t>
      </w:r>
      <w:r w:rsidRPr="00012334">
        <w:rPr>
          <w:rFonts w:asciiTheme="minorEastAsia" w:hAnsiTheme="minorEastAsia" w:hint="eastAsia"/>
          <w:sz w:val="21"/>
          <w:szCs w:val="21"/>
          <w:lang w:val="zh-TW" w:eastAsia="zh-CN"/>
        </w:rPr>
        <w:t>在完成</w:t>
      </w:r>
      <w:r w:rsidRPr="00012334">
        <w:rPr>
          <w:rFonts w:asciiTheme="minorEastAsia" w:hAnsiTheme="minorEastAsia" w:hint="eastAsia"/>
          <w:sz w:val="21"/>
          <w:szCs w:val="21"/>
          <w:lang w:val="zh-CN" w:eastAsia="zh-CN"/>
        </w:rPr>
        <w:t>并通过</w:t>
      </w:r>
      <w:r w:rsidRPr="00012334">
        <w:rPr>
          <w:rFonts w:asciiTheme="minorEastAsia" w:hAnsiTheme="minorEastAsia" w:hint="eastAsia"/>
          <w:sz w:val="21"/>
          <w:szCs w:val="21"/>
          <w:lang w:val="zh-TW" w:eastAsia="zh-CN"/>
        </w:rPr>
        <w:t>课程后</w:t>
      </w:r>
      <w:r w:rsidRPr="00012334">
        <w:rPr>
          <w:rFonts w:asciiTheme="minorEastAsia" w:hAnsiTheme="minorEastAsia" w:hint="eastAsia"/>
          <w:sz w:val="21"/>
          <w:szCs w:val="21"/>
          <w:lang w:val="zh-CN" w:eastAsia="zh-CN"/>
        </w:rPr>
        <w:t>可</w:t>
      </w:r>
      <w:r w:rsidRPr="00012334">
        <w:rPr>
          <w:rFonts w:asciiTheme="minorEastAsia" w:hAnsiTheme="minorEastAsia" w:hint="eastAsia"/>
          <w:sz w:val="21"/>
          <w:szCs w:val="21"/>
          <w:lang w:val="zh-TW" w:eastAsia="zh-CN"/>
        </w:rPr>
        <w:t>获得相应学分</w:t>
      </w:r>
      <w:r w:rsidRPr="00012334">
        <w:rPr>
          <w:rFonts w:asciiTheme="minorEastAsia" w:hAnsiTheme="minorEastAsia" w:hint="eastAsia"/>
          <w:sz w:val="21"/>
          <w:szCs w:val="21"/>
          <w:lang w:val="zh-CN" w:eastAsia="zh-CN"/>
        </w:rPr>
        <w:t>及学习证明</w:t>
      </w:r>
      <w:r w:rsidRPr="00012334">
        <w:rPr>
          <w:rFonts w:asciiTheme="minorEastAsia" w:hAnsiTheme="minorEastAsia" w:hint="eastAsia"/>
          <w:sz w:val="21"/>
          <w:szCs w:val="21"/>
          <w:lang w:val="zh-TW" w:eastAsia="zh-CN"/>
        </w:rPr>
        <w:t>。</w:t>
      </w:r>
    </w:p>
    <w:p w:rsidR="00CB3FF9" w:rsidRPr="00012334" w:rsidRDefault="00F92A86" w:rsidP="00CB3FF9">
      <w:pPr>
        <w:pStyle w:val="aa"/>
        <w:numPr>
          <w:ilvl w:val="1"/>
          <w:numId w:val="8"/>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cs="Arial Unicode MS" w:hint="eastAsia"/>
          <w:sz w:val="21"/>
          <w:szCs w:val="21"/>
          <w:u w:color="000000"/>
          <w:lang w:val="zh-TW" w:eastAsia="zh-CN"/>
        </w:rPr>
        <w:t>访学期间能够参加本科生合作课程活动并享有南加大本科生同等权益。</w:t>
      </w:r>
    </w:p>
    <w:p w:rsidR="00CB3FF9" w:rsidRPr="00012334" w:rsidRDefault="00F92A86" w:rsidP="00CB3FF9">
      <w:pPr>
        <w:pStyle w:val="aa"/>
        <w:numPr>
          <w:ilvl w:val="1"/>
          <w:numId w:val="8"/>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cs="Arial Unicode MS" w:hint="eastAsia"/>
          <w:sz w:val="21"/>
          <w:szCs w:val="21"/>
          <w:u w:color="000000"/>
          <w:lang w:val="zh-TW" w:eastAsia="zh-CN"/>
        </w:rPr>
        <w:t>南加州大学戏剧艺术学院将为访问学生安排一名行政事务指导老师。</w:t>
      </w:r>
    </w:p>
    <w:p w:rsidR="00262923" w:rsidRPr="00012334" w:rsidRDefault="00F92A86" w:rsidP="00CB3FF9">
      <w:pPr>
        <w:pStyle w:val="aa"/>
        <w:numPr>
          <w:ilvl w:val="0"/>
          <w:numId w:val="8"/>
        </w:numPr>
        <w:spacing w:line="340" w:lineRule="exact"/>
        <w:ind w:firstLineChars="0"/>
        <w:rPr>
          <w:rFonts w:asciiTheme="minorEastAsia" w:hAnsiTheme="minorEastAsia" w:cs="华文宋体"/>
          <w:sz w:val="21"/>
          <w:szCs w:val="21"/>
          <w:lang w:val="zh-CN" w:eastAsia="zh-CN"/>
        </w:rPr>
      </w:pPr>
      <w:proofErr w:type="gramStart"/>
      <w:r w:rsidRPr="00012334">
        <w:rPr>
          <w:rFonts w:asciiTheme="minorEastAsia" w:hAnsiTheme="minorEastAsia" w:hint="eastAsia"/>
          <w:sz w:val="21"/>
          <w:szCs w:val="21"/>
          <w:lang w:val="zh-CN" w:eastAsia="zh-CN"/>
        </w:rPr>
        <w:t>绩点认证</w:t>
      </w:r>
      <w:proofErr w:type="gramEnd"/>
      <w:r w:rsidRPr="00012334">
        <w:rPr>
          <w:rFonts w:asciiTheme="minorEastAsia" w:hAnsiTheme="minorEastAsia" w:cs="Arial Unicode MS"/>
          <w:sz w:val="21"/>
          <w:szCs w:val="21"/>
          <w:lang w:eastAsia="zh-CN"/>
        </w:rPr>
        <w:br/>
      </w:r>
      <w:r w:rsidRPr="00012334">
        <w:rPr>
          <w:rFonts w:asciiTheme="minorEastAsia" w:hAnsiTheme="minorEastAsia" w:hint="eastAsia"/>
          <w:sz w:val="21"/>
          <w:szCs w:val="21"/>
          <w:u w:color="5D5D5D"/>
          <w:lang w:val="zh-CN" w:eastAsia="zh-CN"/>
        </w:rPr>
        <w:t>项目结束后，学生提供</w:t>
      </w:r>
      <w:r w:rsidRPr="00012334">
        <w:rPr>
          <w:rFonts w:asciiTheme="minorEastAsia" w:hAnsiTheme="minorEastAsia" w:hint="eastAsia"/>
          <w:sz w:val="21"/>
          <w:szCs w:val="21"/>
          <w:lang w:val="zh-CN" w:eastAsia="zh-CN"/>
        </w:rPr>
        <w:t>在</w:t>
      </w:r>
      <w:r w:rsidRPr="00012334">
        <w:rPr>
          <w:rFonts w:asciiTheme="minorEastAsia" w:hAnsiTheme="minorEastAsia" w:hint="eastAsia"/>
          <w:sz w:val="21"/>
          <w:szCs w:val="21"/>
          <w:lang w:val="zh-TW" w:eastAsia="zh-CN"/>
        </w:rPr>
        <w:t>南</w:t>
      </w:r>
      <w:r w:rsidRPr="00012334">
        <w:rPr>
          <w:rFonts w:asciiTheme="minorEastAsia" w:hAnsiTheme="minorEastAsia" w:hint="eastAsia"/>
          <w:sz w:val="21"/>
          <w:szCs w:val="21"/>
          <w:lang w:val="zh-CN" w:eastAsia="zh-CN"/>
        </w:rPr>
        <w:t>加州</w:t>
      </w:r>
      <w:r w:rsidRPr="00012334">
        <w:rPr>
          <w:rFonts w:asciiTheme="minorEastAsia" w:hAnsiTheme="minorEastAsia" w:hint="eastAsia"/>
          <w:sz w:val="21"/>
          <w:szCs w:val="21"/>
          <w:lang w:val="zh-TW" w:eastAsia="zh-CN"/>
        </w:rPr>
        <w:t>大学</w:t>
      </w:r>
      <w:r w:rsidRPr="00012334">
        <w:rPr>
          <w:rFonts w:asciiTheme="minorEastAsia" w:hAnsiTheme="minorEastAsia" w:hint="eastAsia"/>
          <w:sz w:val="21"/>
          <w:szCs w:val="21"/>
          <w:lang w:val="zh-CN" w:eastAsia="zh-CN"/>
        </w:rPr>
        <w:t>戏剧艺术学院</w:t>
      </w:r>
      <w:r w:rsidRPr="00012334">
        <w:rPr>
          <w:rFonts w:asciiTheme="minorEastAsia" w:hAnsiTheme="minorEastAsia" w:hint="eastAsia"/>
          <w:sz w:val="21"/>
          <w:szCs w:val="21"/>
          <w:lang w:val="zh-TW" w:eastAsia="zh-CN"/>
        </w:rPr>
        <w:t>获得</w:t>
      </w:r>
      <w:r w:rsidRPr="00012334">
        <w:rPr>
          <w:rFonts w:asciiTheme="minorEastAsia" w:hAnsiTheme="minorEastAsia" w:hint="eastAsia"/>
          <w:sz w:val="21"/>
          <w:szCs w:val="21"/>
          <w:lang w:val="zh-CN" w:eastAsia="zh-CN"/>
        </w:rPr>
        <w:t>的</w:t>
      </w:r>
      <w:r w:rsidRPr="00012334">
        <w:rPr>
          <w:rFonts w:asciiTheme="minorEastAsia" w:hAnsiTheme="minorEastAsia" w:hint="eastAsia"/>
          <w:sz w:val="21"/>
          <w:szCs w:val="21"/>
          <w:lang w:val="zh-TW" w:eastAsia="zh-CN"/>
        </w:rPr>
        <w:t>成绩单副本</w:t>
      </w:r>
      <w:r w:rsidRPr="00012334">
        <w:rPr>
          <w:rFonts w:asciiTheme="minorEastAsia" w:hAnsiTheme="minorEastAsia" w:hint="eastAsia"/>
          <w:sz w:val="21"/>
          <w:szCs w:val="21"/>
          <w:u w:color="5D5D5D"/>
          <w:lang w:val="zh-TW" w:eastAsia="zh-CN"/>
        </w:rPr>
        <w:t>以及</w:t>
      </w:r>
      <w:r w:rsidRPr="00012334">
        <w:rPr>
          <w:rFonts w:asciiTheme="minorEastAsia" w:hAnsiTheme="minorEastAsia" w:hint="eastAsia"/>
          <w:sz w:val="21"/>
          <w:szCs w:val="21"/>
          <w:u w:color="5D5D5D"/>
          <w:lang w:val="zh-CN" w:eastAsia="zh-CN"/>
        </w:rPr>
        <w:t>其他</w:t>
      </w:r>
      <w:r w:rsidRPr="00012334">
        <w:rPr>
          <w:rFonts w:asciiTheme="minorEastAsia" w:hAnsiTheme="minorEastAsia" w:hint="eastAsia"/>
          <w:sz w:val="21"/>
          <w:szCs w:val="21"/>
          <w:u w:color="5D5D5D"/>
          <w:lang w:val="zh-TW" w:eastAsia="zh-CN"/>
        </w:rPr>
        <w:t>相关学习证明</w:t>
      </w:r>
      <w:r w:rsidRPr="00012334">
        <w:rPr>
          <w:rFonts w:asciiTheme="minorEastAsia" w:hAnsiTheme="minorEastAsia" w:hint="eastAsia"/>
          <w:sz w:val="21"/>
          <w:szCs w:val="21"/>
          <w:u w:color="5D5D5D"/>
          <w:lang w:val="zh-CN" w:eastAsia="zh-CN"/>
        </w:rPr>
        <w:t>，经</w:t>
      </w:r>
      <w:r w:rsidRPr="00012334">
        <w:rPr>
          <w:rFonts w:asciiTheme="minorEastAsia" w:hAnsiTheme="minorEastAsia" w:hint="eastAsia"/>
          <w:sz w:val="21"/>
          <w:szCs w:val="21"/>
          <w:u w:color="5D5D5D"/>
          <w:lang w:val="zh-TW" w:eastAsia="zh-CN"/>
        </w:rPr>
        <w:t>上戏教务处审核后</w:t>
      </w:r>
      <w:r w:rsidRPr="00012334">
        <w:rPr>
          <w:rFonts w:asciiTheme="minorEastAsia" w:hAnsiTheme="minorEastAsia" w:hint="eastAsia"/>
          <w:sz w:val="21"/>
          <w:szCs w:val="21"/>
          <w:u w:color="5D5D5D"/>
          <w:lang w:val="zh-CN" w:eastAsia="zh-CN"/>
        </w:rPr>
        <w:t>可将南加州大学学分</w:t>
      </w:r>
      <w:r w:rsidRPr="00012334">
        <w:rPr>
          <w:rFonts w:asciiTheme="minorEastAsia" w:hAnsiTheme="minorEastAsia" w:hint="eastAsia"/>
          <w:sz w:val="21"/>
          <w:szCs w:val="21"/>
          <w:u w:color="5D5D5D"/>
          <w:lang w:val="zh-TW" w:eastAsia="zh-CN"/>
        </w:rPr>
        <w:t>转换为本校学分</w:t>
      </w:r>
      <w:r w:rsidRPr="00012334">
        <w:rPr>
          <w:rFonts w:asciiTheme="minorEastAsia" w:hAnsiTheme="minorEastAsia" w:hint="eastAsia"/>
          <w:sz w:val="21"/>
          <w:szCs w:val="21"/>
          <w:u w:color="5D5D5D"/>
          <w:lang w:val="zh-CN" w:eastAsia="zh-CN"/>
        </w:rPr>
        <w:t>，</w:t>
      </w:r>
      <w:r w:rsidRPr="00012334">
        <w:rPr>
          <w:rFonts w:asciiTheme="minorEastAsia" w:hAnsiTheme="minorEastAsia" w:hint="eastAsia"/>
          <w:sz w:val="21"/>
          <w:szCs w:val="21"/>
          <w:u w:color="5D5D5D"/>
          <w:lang w:val="zh-TW" w:eastAsia="zh-CN"/>
        </w:rPr>
        <w:t>并计入系统。</w:t>
      </w:r>
    </w:p>
    <w:p w:rsidR="00262923" w:rsidRPr="00012334" w:rsidRDefault="00F92A86" w:rsidP="00CB3FF9">
      <w:pPr>
        <w:pStyle w:val="aa"/>
        <w:numPr>
          <w:ilvl w:val="0"/>
          <w:numId w:val="8"/>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项目时间：</w:t>
      </w:r>
      <w:r w:rsidR="00495CB3" w:rsidRPr="00012334">
        <w:rPr>
          <w:rFonts w:asciiTheme="minorEastAsia" w:hAnsiTheme="minorEastAsia" w:hint="eastAsia"/>
          <w:sz w:val="21"/>
          <w:szCs w:val="21"/>
          <w:u w:color="5D5D5D"/>
          <w:lang w:val="zh-CN" w:eastAsia="zh-CN"/>
        </w:rPr>
        <w:t>2018年9月至2019年7月</w:t>
      </w:r>
    </w:p>
    <w:p w:rsidR="00262923" w:rsidRPr="00012334" w:rsidRDefault="00950358" w:rsidP="00CB3FF9">
      <w:pPr>
        <w:pStyle w:val="aa"/>
        <w:numPr>
          <w:ilvl w:val="0"/>
          <w:numId w:val="8"/>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申请</w:t>
      </w:r>
      <w:r w:rsidR="00F92A86" w:rsidRPr="00012334">
        <w:rPr>
          <w:rFonts w:asciiTheme="minorEastAsia" w:hAnsiTheme="minorEastAsia" w:hint="eastAsia"/>
          <w:sz w:val="21"/>
          <w:szCs w:val="21"/>
          <w:u w:color="5D5D5D"/>
          <w:lang w:val="zh-CN" w:eastAsia="zh-CN"/>
        </w:rPr>
        <w:t>截止：</w:t>
      </w:r>
      <w:r w:rsidR="00F92A86" w:rsidRPr="00012334">
        <w:rPr>
          <w:rFonts w:asciiTheme="minorEastAsia" w:hAnsiTheme="minorEastAsia"/>
          <w:sz w:val="21"/>
          <w:szCs w:val="21"/>
          <w:u w:color="5D5D5D"/>
          <w:lang w:val="zh-CN" w:eastAsia="zh-CN"/>
        </w:rPr>
        <w:t>2018</w:t>
      </w:r>
      <w:r w:rsidR="00F92A86" w:rsidRPr="00012334">
        <w:rPr>
          <w:rFonts w:asciiTheme="minorEastAsia" w:hAnsiTheme="minorEastAsia" w:hint="eastAsia"/>
          <w:sz w:val="21"/>
          <w:szCs w:val="21"/>
          <w:u w:color="5D5D5D"/>
          <w:lang w:val="zh-CN" w:eastAsia="zh-CN"/>
        </w:rPr>
        <w:t>年</w:t>
      </w:r>
      <w:r w:rsidR="00F92A86" w:rsidRPr="00012334">
        <w:rPr>
          <w:rFonts w:asciiTheme="minorEastAsia" w:hAnsiTheme="minorEastAsia"/>
          <w:sz w:val="21"/>
          <w:szCs w:val="21"/>
          <w:u w:color="5D5D5D"/>
          <w:lang w:val="zh-CN" w:eastAsia="zh-CN"/>
        </w:rPr>
        <w:t>1</w:t>
      </w:r>
      <w:r w:rsidR="00F92A86" w:rsidRPr="00012334">
        <w:rPr>
          <w:rFonts w:asciiTheme="minorEastAsia" w:hAnsiTheme="minorEastAsia" w:hint="eastAsia"/>
          <w:sz w:val="21"/>
          <w:szCs w:val="21"/>
          <w:u w:color="5D5D5D"/>
          <w:lang w:val="zh-CN" w:eastAsia="zh-CN"/>
        </w:rPr>
        <w:t>月</w:t>
      </w:r>
      <w:r w:rsidRPr="00012334">
        <w:rPr>
          <w:rFonts w:asciiTheme="minorEastAsia" w:hAnsiTheme="minorEastAsia" w:hint="eastAsia"/>
          <w:sz w:val="21"/>
          <w:szCs w:val="21"/>
          <w:u w:color="5D5D5D"/>
          <w:lang w:val="zh-CN" w:eastAsia="zh-CN"/>
        </w:rPr>
        <w:t>22</w:t>
      </w:r>
      <w:r w:rsidR="00F92A86" w:rsidRPr="00012334">
        <w:rPr>
          <w:rFonts w:asciiTheme="minorEastAsia" w:hAnsiTheme="minorEastAsia" w:hint="eastAsia"/>
          <w:sz w:val="21"/>
          <w:szCs w:val="21"/>
          <w:u w:color="5D5D5D"/>
          <w:lang w:val="zh-CN" w:eastAsia="zh-CN"/>
        </w:rPr>
        <w:t>日</w:t>
      </w:r>
    </w:p>
    <w:p w:rsidR="00262923" w:rsidRPr="00012334" w:rsidRDefault="00262923" w:rsidP="00CB3FF9">
      <w:pPr>
        <w:pStyle w:val="A6"/>
        <w:spacing w:line="340" w:lineRule="exact"/>
        <w:rPr>
          <w:rFonts w:asciiTheme="minorEastAsia" w:hAnsiTheme="minorEastAsia" w:cs="华文宋体"/>
          <w:color w:val="auto"/>
          <w:sz w:val="21"/>
          <w:szCs w:val="21"/>
        </w:rPr>
      </w:pPr>
    </w:p>
    <w:p w:rsidR="00262923" w:rsidRPr="00012334" w:rsidRDefault="00F92A86" w:rsidP="00CB3FF9">
      <w:pPr>
        <w:pStyle w:val="A6"/>
        <w:spacing w:line="340" w:lineRule="exact"/>
        <w:rPr>
          <w:rFonts w:asciiTheme="minorEastAsia" w:hAnsiTheme="minorEastAsia" w:cs="华文宋体"/>
          <w:color w:val="auto"/>
          <w:sz w:val="21"/>
          <w:szCs w:val="21"/>
        </w:rPr>
      </w:pPr>
      <w:r w:rsidRPr="00012334">
        <w:rPr>
          <w:rFonts w:asciiTheme="minorEastAsia" w:hAnsiTheme="minorEastAsia" w:hint="eastAsia"/>
          <w:color w:val="auto"/>
          <w:sz w:val="21"/>
          <w:szCs w:val="21"/>
        </w:rPr>
        <w:t>三、</w:t>
      </w:r>
      <w:r w:rsidRPr="00012334">
        <w:rPr>
          <w:rFonts w:asciiTheme="minorEastAsia" w:hAnsiTheme="minorEastAsia" w:hint="eastAsia"/>
          <w:color w:val="auto"/>
          <w:sz w:val="21"/>
          <w:szCs w:val="21"/>
          <w:lang w:val="zh-CN" w:eastAsia="zh-CN"/>
        </w:rPr>
        <w:t>招生信息</w:t>
      </w:r>
    </w:p>
    <w:p w:rsidR="00262923" w:rsidRPr="00012334" w:rsidRDefault="00F92A86" w:rsidP="00CB3FF9">
      <w:pPr>
        <w:pStyle w:val="aa"/>
        <w:numPr>
          <w:ilvl w:val="0"/>
          <w:numId w:val="10"/>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招生对象</w:t>
      </w:r>
      <w:r w:rsidRPr="00012334">
        <w:rPr>
          <w:rFonts w:asciiTheme="minorEastAsia" w:hAnsiTheme="minorEastAsia"/>
          <w:sz w:val="21"/>
          <w:szCs w:val="21"/>
          <w:u w:color="5D5D5D"/>
          <w:lang w:val="zh-CN" w:eastAsia="zh-CN"/>
        </w:rPr>
        <w:br/>
      </w:r>
      <w:r w:rsidRPr="00012334">
        <w:rPr>
          <w:rFonts w:asciiTheme="minorEastAsia" w:hAnsiTheme="minorEastAsia" w:hint="eastAsia"/>
          <w:sz w:val="21"/>
          <w:szCs w:val="21"/>
          <w:u w:color="5D5D5D"/>
          <w:lang w:val="zh-CN" w:eastAsia="zh-CN"/>
        </w:rPr>
        <w:t>上海戏剧学院艺术管理专业本科一年级、本科二年级在校学生</w:t>
      </w:r>
    </w:p>
    <w:p w:rsidR="005F306D" w:rsidRPr="00012334" w:rsidRDefault="005F306D" w:rsidP="005F306D">
      <w:pPr>
        <w:pStyle w:val="aa"/>
        <w:spacing w:line="340" w:lineRule="exact"/>
        <w:ind w:left="1140" w:firstLineChars="0" w:firstLine="0"/>
        <w:rPr>
          <w:rFonts w:asciiTheme="minorEastAsia" w:hAnsiTheme="minorEastAsia"/>
          <w:sz w:val="21"/>
          <w:szCs w:val="21"/>
          <w:u w:color="5D5D5D"/>
          <w:lang w:val="zh-CN" w:eastAsia="zh-CN"/>
        </w:rPr>
      </w:pPr>
    </w:p>
    <w:p w:rsidR="00262923" w:rsidRPr="00012334" w:rsidRDefault="00495CB3" w:rsidP="00CB3FF9">
      <w:pPr>
        <w:pStyle w:val="aa"/>
        <w:numPr>
          <w:ilvl w:val="0"/>
          <w:numId w:val="10"/>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申请</w:t>
      </w:r>
      <w:r w:rsidR="00F92A86" w:rsidRPr="00012334">
        <w:rPr>
          <w:rFonts w:asciiTheme="minorEastAsia" w:hAnsiTheme="minorEastAsia" w:hint="eastAsia"/>
          <w:sz w:val="21"/>
          <w:szCs w:val="21"/>
          <w:u w:color="5D5D5D"/>
          <w:lang w:val="zh-CN" w:eastAsia="zh-CN"/>
        </w:rPr>
        <w:t>条件</w:t>
      </w:r>
      <w:r w:rsidR="00F92A86" w:rsidRPr="00012334">
        <w:rPr>
          <w:rFonts w:asciiTheme="minorEastAsia" w:hAnsiTheme="minorEastAsia"/>
          <w:sz w:val="21"/>
          <w:szCs w:val="21"/>
          <w:u w:color="5D5D5D"/>
          <w:lang w:val="zh-CN" w:eastAsia="zh-CN"/>
        </w:rPr>
        <w:br/>
      </w:r>
      <w:r w:rsidR="00F92A86" w:rsidRPr="00012334">
        <w:rPr>
          <w:rFonts w:asciiTheme="minorEastAsia" w:hAnsiTheme="minorEastAsia" w:hint="eastAsia"/>
          <w:sz w:val="21"/>
          <w:szCs w:val="21"/>
          <w:u w:color="5D5D5D"/>
          <w:lang w:val="zh-CN" w:eastAsia="zh-CN"/>
        </w:rPr>
        <w:t>平均</w:t>
      </w:r>
      <w:proofErr w:type="gramStart"/>
      <w:r w:rsidR="00F92A86" w:rsidRPr="00012334">
        <w:rPr>
          <w:rFonts w:asciiTheme="minorEastAsia" w:hAnsiTheme="minorEastAsia" w:hint="eastAsia"/>
          <w:sz w:val="21"/>
          <w:szCs w:val="21"/>
          <w:u w:color="5D5D5D"/>
          <w:lang w:val="zh-CN" w:eastAsia="zh-CN"/>
        </w:rPr>
        <w:t>绩</w:t>
      </w:r>
      <w:proofErr w:type="gramEnd"/>
      <w:r w:rsidR="00F92A86" w:rsidRPr="00012334">
        <w:rPr>
          <w:rFonts w:asciiTheme="minorEastAsia" w:hAnsiTheme="minorEastAsia" w:hint="eastAsia"/>
          <w:sz w:val="21"/>
          <w:szCs w:val="21"/>
          <w:u w:color="5D5D5D"/>
          <w:lang w:val="zh-CN" w:eastAsia="zh-CN"/>
        </w:rPr>
        <w:t>点在</w:t>
      </w:r>
      <w:r w:rsidR="00F92A86" w:rsidRPr="00012334">
        <w:rPr>
          <w:rFonts w:asciiTheme="minorEastAsia" w:hAnsiTheme="minorEastAsia"/>
          <w:sz w:val="21"/>
          <w:szCs w:val="21"/>
          <w:u w:color="5D5D5D"/>
          <w:lang w:val="zh-CN" w:eastAsia="zh-CN"/>
        </w:rPr>
        <w:t>3.0</w:t>
      </w:r>
      <w:r w:rsidR="00F92A86" w:rsidRPr="00012334">
        <w:rPr>
          <w:rFonts w:asciiTheme="minorEastAsia" w:hAnsiTheme="minorEastAsia" w:hint="eastAsia"/>
          <w:sz w:val="21"/>
          <w:szCs w:val="21"/>
          <w:u w:color="5D5D5D"/>
          <w:lang w:val="zh-CN" w:eastAsia="zh-CN"/>
        </w:rPr>
        <w:t>以上、</w:t>
      </w:r>
      <w:r w:rsidR="00F92A86" w:rsidRPr="00012334">
        <w:rPr>
          <w:rFonts w:asciiTheme="minorEastAsia" w:hAnsiTheme="minorEastAsia"/>
          <w:sz w:val="21"/>
          <w:szCs w:val="21"/>
          <w:u w:color="5D5D5D"/>
          <w:lang w:val="zh-CN" w:eastAsia="zh-CN"/>
        </w:rPr>
        <w:br/>
      </w:r>
      <w:r w:rsidRPr="00012334">
        <w:rPr>
          <w:rFonts w:asciiTheme="minorEastAsia" w:hAnsiTheme="minorEastAsia" w:hint="eastAsia"/>
          <w:sz w:val="21"/>
          <w:szCs w:val="21"/>
          <w:u w:color="5D5D5D"/>
          <w:lang w:val="zh-CN" w:eastAsia="zh-CN"/>
        </w:rPr>
        <w:t>托福</w:t>
      </w:r>
      <w:r w:rsidR="00F92A86" w:rsidRPr="00012334">
        <w:rPr>
          <w:rFonts w:asciiTheme="minorEastAsia" w:hAnsiTheme="minorEastAsia"/>
          <w:sz w:val="21"/>
          <w:szCs w:val="21"/>
          <w:u w:color="5D5D5D"/>
          <w:lang w:val="zh-CN" w:eastAsia="zh-CN"/>
        </w:rPr>
        <w:t xml:space="preserve">TOEFL </w:t>
      </w:r>
      <w:r w:rsidR="00F92A86" w:rsidRPr="00012334">
        <w:rPr>
          <w:rFonts w:asciiTheme="minorEastAsia" w:hAnsiTheme="minorEastAsia" w:hint="eastAsia"/>
          <w:sz w:val="21"/>
          <w:szCs w:val="21"/>
          <w:u w:color="5D5D5D"/>
          <w:lang w:val="zh-CN" w:eastAsia="zh-CN"/>
        </w:rPr>
        <w:t>成绩在</w:t>
      </w:r>
      <w:r w:rsidR="00F92A86" w:rsidRPr="00012334">
        <w:rPr>
          <w:rFonts w:asciiTheme="minorEastAsia" w:hAnsiTheme="minorEastAsia"/>
          <w:sz w:val="21"/>
          <w:szCs w:val="21"/>
          <w:u w:color="5D5D5D"/>
          <w:lang w:val="zh-CN" w:eastAsia="zh-CN"/>
        </w:rPr>
        <w:t>90</w:t>
      </w:r>
      <w:r w:rsidR="00F92A86" w:rsidRPr="00012334">
        <w:rPr>
          <w:rFonts w:asciiTheme="minorEastAsia" w:hAnsiTheme="minorEastAsia" w:hint="eastAsia"/>
          <w:sz w:val="21"/>
          <w:szCs w:val="21"/>
          <w:u w:color="5D5D5D"/>
          <w:lang w:val="zh-CN" w:eastAsia="zh-CN"/>
        </w:rPr>
        <w:t>分以上</w:t>
      </w:r>
      <w:proofErr w:type="gramStart"/>
      <w:r w:rsidRPr="00012334">
        <w:rPr>
          <w:rFonts w:asciiTheme="minorEastAsia" w:hAnsiTheme="minorEastAsia" w:hint="eastAsia"/>
          <w:sz w:val="21"/>
          <w:szCs w:val="21"/>
          <w:u w:color="5D5D5D"/>
          <w:lang w:val="zh-CN" w:eastAsia="zh-CN"/>
        </w:rPr>
        <w:t>或雅思</w:t>
      </w:r>
      <w:proofErr w:type="gramEnd"/>
      <w:r w:rsidRPr="00012334">
        <w:rPr>
          <w:rFonts w:asciiTheme="minorEastAsia" w:hAnsiTheme="minorEastAsia" w:hint="eastAsia"/>
          <w:sz w:val="21"/>
          <w:szCs w:val="21"/>
          <w:u w:color="5D5D5D"/>
          <w:lang w:val="zh-CN" w:eastAsia="zh-CN"/>
        </w:rPr>
        <w:t>IELS</w:t>
      </w:r>
      <w:r w:rsidRPr="00012334">
        <w:rPr>
          <w:rFonts w:asciiTheme="minorEastAsia" w:hAnsiTheme="minorEastAsia"/>
          <w:sz w:val="21"/>
          <w:szCs w:val="21"/>
          <w:u w:color="5D5D5D"/>
          <w:lang w:val="zh-CN" w:eastAsia="zh-CN"/>
        </w:rPr>
        <w:t xml:space="preserve"> </w:t>
      </w:r>
      <w:r w:rsidRPr="00012334">
        <w:rPr>
          <w:rFonts w:asciiTheme="minorEastAsia" w:hAnsiTheme="minorEastAsia" w:hint="eastAsia"/>
          <w:sz w:val="21"/>
          <w:szCs w:val="21"/>
          <w:u w:color="5D5D5D"/>
          <w:lang w:val="zh-CN" w:eastAsia="zh-CN"/>
        </w:rPr>
        <w:t>成绩6.5</w:t>
      </w:r>
      <w:proofErr w:type="gramStart"/>
      <w:r w:rsidRPr="00012334">
        <w:rPr>
          <w:rFonts w:asciiTheme="minorEastAsia" w:hAnsiTheme="minorEastAsia" w:hint="eastAsia"/>
          <w:sz w:val="21"/>
          <w:szCs w:val="21"/>
          <w:u w:color="5D5D5D"/>
          <w:lang w:val="zh-CN" w:eastAsia="zh-CN"/>
        </w:rPr>
        <w:t>以上</w:t>
      </w:r>
      <w:proofErr w:type="gramEnd"/>
      <w:r w:rsidR="00F92A86" w:rsidRPr="00012334">
        <w:rPr>
          <w:rFonts w:asciiTheme="minorEastAsia" w:hAnsiTheme="minorEastAsia"/>
          <w:sz w:val="21"/>
          <w:szCs w:val="21"/>
          <w:u w:color="5D5D5D"/>
          <w:lang w:val="zh-CN" w:eastAsia="zh-CN"/>
        </w:rPr>
        <w:br/>
      </w:r>
      <w:r w:rsidRPr="00012334">
        <w:rPr>
          <w:rFonts w:asciiTheme="minorEastAsia" w:hAnsiTheme="minorEastAsia" w:hint="eastAsia"/>
          <w:sz w:val="21"/>
          <w:szCs w:val="21"/>
          <w:u w:color="5D5D5D"/>
          <w:lang w:val="zh-CN" w:eastAsia="zh-CN"/>
        </w:rPr>
        <w:t>专项成绩考核：</w:t>
      </w:r>
      <w:r w:rsidR="00F92A86" w:rsidRPr="00012334">
        <w:rPr>
          <w:rFonts w:asciiTheme="minorEastAsia" w:hAnsiTheme="minorEastAsia" w:hint="eastAsia"/>
          <w:sz w:val="21"/>
          <w:szCs w:val="21"/>
          <w:u w:color="5D5D5D"/>
          <w:lang w:val="zh-CN" w:eastAsia="zh-CN"/>
        </w:rPr>
        <w:t>大一生以</w:t>
      </w:r>
      <w:r w:rsidR="00F92A86" w:rsidRPr="00012334">
        <w:rPr>
          <w:rFonts w:asciiTheme="minorEastAsia" w:hAnsiTheme="minorEastAsia"/>
          <w:sz w:val="21"/>
          <w:szCs w:val="21"/>
          <w:u w:color="5D5D5D"/>
          <w:lang w:val="zh-CN" w:eastAsia="zh-CN"/>
        </w:rPr>
        <w:t>17</w:t>
      </w:r>
      <w:r w:rsidR="00F92A86" w:rsidRPr="00012334">
        <w:rPr>
          <w:rFonts w:asciiTheme="minorEastAsia" w:hAnsiTheme="minorEastAsia" w:hint="eastAsia"/>
          <w:sz w:val="21"/>
          <w:szCs w:val="21"/>
          <w:u w:color="5D5D5D"/>
          <w:lang w:val="zh-CN" w:eastAsia="zh-CN"/>
        </w:rPr>
        <w:t>级舞台技术基础课程成绩为考核标准，大二生以演艺制作实务课程成绩为考核标准</w:t>
      </w:r>
    </w:p>
    <w:p w:rsidR="005F306D" w:rsidRPr="00012334" w:rsidRDefault="005F306D" w:rsidP="00012334">
      <w:pPr>
        <w:pStyle w:val="aa"/>
        <w:rPr>
          <w:rFonts w:asciiTheme="minorEastAsia" w:hAnsiTheme="minorEastAsia"/>
          <w:sz w:val="21"/>
          <w:szCs w:val="21"/>
          <w:u w:color="5D5D5D"/>
          <w:lang w:val="zh-CN" w:eastAsia="zh-CN"/>
        </w:rPr>
      </w:pPr>
    </w:p>
    <w:p w:rsidR="005F306D" w:rsidRPr="00012334" w:rsidRDefault="00F92A86" w:rsidP="005F306D">
      <w:pPr>
        <w:pStyle w:val="aa"/>
        <w:numPr>
          <w:ilvl w:val="0"/>
          <w:numId w:val="10"/>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申请材料</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hint="eastAsia"/>
          <w:color w:val="auto"/>
          <w:sz w:val="21"/>
          <w:szCs w:val="21"/>
          <w:lang w:eastAsia="zh-CN"/>
        </w:rPr>
        <w:t>上</w:t>
      </w:r>
      <w:r w:rsidRPr="00012334">
        <w:rPr>
          <w:rFonts w:asciiTheme="minorEastAsia" w:hAnsiTheme="minorEastAsia" w:cs="Times New Roman" w:hint="eastAsia"/>
          <w:color w:val="auto"/>
          <w:sz w:val="21"/>
          <w:szCs w:val="21"/>
          <w:u w:color="5D5D5D"/>
          <w:lang w:val="zh-CN" w:eastAsia="zh-CN"/>
        </w:rPr>
        <w:t>海戏剧学院出具的正式推荐信一份</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t>上海戏剧学院成绩单（英语版，并将成绩换算为4</w:t>
      </w:r>
      <w:proofErr w:type="gramStart"/>
      <w:r w:rsidRPr="00012334">
        <w:rPr>
          <w:rFonts w:asciiTheme="minorEastAsia" w:hAnsiTheme="minorEastAsia" w:cs="Times New Roman" w:hint="eastAsia"/>
          <w:color w:val="auto"/>
          <w:sz w:val="21"/>
          <w:szCs w:val="21"/>
          <w:u w:color="5D5D5D"/>
          <w:lang w:val="zh-CN" w:eastAsia="zh-CN"/>
        </w:rPr>
        <w:t>绩点制</w:t>
      </w:r>
      <w:proofErr w:type="gramEnd"/>
      <w:r w:rsidRPr="00012334">
        <w:rPr>
          <w:rFonts w:asciiTheme="minorEastAsia" w:hAnsiTheme="minorEastAsia" w:cs="Times New Roman" w:hint="eastAsia"/>
          <w:color w:val="auto"/>
          <w:sz w:val="21"/>
          <w:szCs w:val="21"/>
          <w:u w:color="5D5D5D"/>
          <w:lang w:val="zh-CN" w:eastAsia="zh-CN"/>
        </w:rPr>
        <w:t>）</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t>英语简历（Resume/CV）一份</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lastRenderedPageBreak/>
        <w:t>英语个人陈述（</w:t>
      </w:r>
      <w:r w:rsidRPr="00012334">
        <w:rPr>
          <w:rFonts w:asciiTheme="minorEastAsia" w:hAnsiTheme="minorEastAsia" w:cs="Times New Roman"/>
          <w:color w:val="auto"/>
          <w:sz w:val="21"/>
          <w:szCs w:val="21"/>
          <w:u w:color="5D5D5D"/>
          <w:lang w:val="zh-CN" w:eastAsia="zh-CN"/>
        </w:rPr>
        <w:t>Personal Statement）</w:t>
      </w:r>
      <w:r w:rsidRPr="00012334">
        <w:rPr>
          <w:rFonts w:asciiTheme="minorEastAsia" w:hAnsiTheme="minorEastAsia" w:cs="Times New Roman" w:hint="eastAsia"/>
          <w:color w:val="auto"/>
          <w:sz w:val="21"/>
          <w:szCs w:val="21"/>
          <w:u w:color="5D5D5D"/>
          <w:lang w:val="zh-CN" w:eastAsia="zh-CN"/>
        </w:rPr>
        <w:t>一份（简要介绍选择南加州大学戏剧艺术学院的舞台管理专业的原因，不超过一页纸，英文写作）</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t>家长同意书（详附件）及家庭财力证明（英语版）</w:t>
      </w:r>
    </w:p>
    <w:p w:rsidR="005F306D" w:rsidRPr="00012334" w:rsidRDefault="005F306D" w:rsidP="005F306D">
      <w:pPr>
        <w:pStyle w:val="A6"/>
        <w:spacing w:line="340" w:lineRule="exact"/>
        <w:ind w:leftChars="475" w:left="1140"/>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t>个人护照复印件一份</w:t>
      </w:r>
    </w:p>
    <w:p w:rsidR="005F306D" w:rsidRPr="00012334" w:rsidRDefault="005F306D" w:rsidP="005F306D">
      <w:pPr>
        <w:pStyle w:val="aa"/>
        <w:spacing w:line="340" w:lineRule="exact"/>
        <w:ind w:left="1140" w:firstLineChars="0" w:firstLine="0"/>
        <w:rPr>
          <w:rFonts w:asciiTheme="minorEastAsia" w:hAnsiTheme="minorEastAsia"/>
          <w:sz w:val="21"/>
          <w:szCs w:val="21"/>
          <w:u w:color="5D5D5D"/>
          <w:lang w:val="zh-CN" w:eastAsia="zh-CN"/>
        </w:rPr>
      </w:pPr>
    </w:p>
    <w:p w:rsidR="00262923" w:rsidRPr="00012334" w:rsidRDefault="00F92A86" w:rsidP="005F306D">
      <w:pPr>
        <w:pStyle w:val="aa"/>
        <w:numPr>
          <w:ilvl w:val="0"/>
          <w:numId w:val="10"/>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面试方式</w:t>
      </w:r>
      <w:r w:rsidRPr="00012334">
        <w:rPr>
          <w:rFonts w:asciiTheme="minorEastAsia" w:hAnsiTheme="minorEastAsia"/>
          <w:sz w:val="21"/>
          <w:szCs w:val="21"/>
          <w:u w:color="5D5D5D"/>
          <w:lang w:val="zh-CN" w:eastAsia="zh-CN"/>
        </w:rPr>
        <w:br/>
        <w:t>2018</w:t>
      </w:r>
      <w:r w:rsidRPr="00012334">
        <w:rPr>
          <w:rFonts w:asciiTheme="minorEastAsia" w:hAnsiTheme="minorEastAsia" w:hint="eastAsia"/>
          <w:sz w:val="21"/>
          <w:szCs w:val="21"/>
          <w:u w:color="5D5D5D"/>
          <w:lang w:val="zh-CN" w:eastAsia="zh-CN"/>
        </w:rPr>
        <w:t>年</w:t>
      </w:r>
      <w:r w:rsidRPr="00012334">
        <w:rPr>
          <w:rFonts w:asciiTheme="minorEastAsia" w:hAnsiTheme="minorEastAsia"/>
          <w:sz w:val="21"/>
          <w:szCs w:val="21"/>
          <w:u w:color="5D5D5D"/>
          <w:lang w:val="zh-CN" w:eastAsia="zh-CN"/>
        </w:rPr>
        <w:t>1</w:t>
      </w:r>
      <w:r w:rsidRPr="00012334">
        <w:rPr>
          <w:rFonts w:asciiTheme="minorEastAsia" w:hAnsiTheme="minorEastAsia" w:hint="eastAsia"/>
          <w:sz w:val="21"/>
          <w:szCs w:val="21"/>
          <w:u w:color="5D5D5D"/>
          <w:lang w:val="zh-CN" w:eastAsia="zh-CN"/>
        </w:rPr>
        <w:t>月</w:t>
      </w:r>
      <w:r w:rsidRPr="00012334">
        <w:rPr>
          <w:rFonts w:asciiTheme="minorEastAsia" w:hAnsiTheme="minorEastAsia"/>
          <w:sz w:val="21"/>
          <w:szCs w:val="21"/>
          <w:u w:color="5D5D5D"/>
          <w:lang w:val="zh-CN" w:eastAsia="zh-CN"/>
        </w:rPr>
        <w:t>31</w:t>
      </w:r>
      <w:r w:rsidRPr="00012334">
        <w:rPr>
          <w:rFonts w:asciiTheme="minorEastAsia" w:hAnsiTheme="minorEastAsia" w:hint="eastAsia"/>
          <w:sz w:val="21"/>
          <w:szCs w:val="21"/>
          <w:u w:color="5D5D5D"/>
          <w:lang w:val="zh-CN" w:eastAsia="zh-CN"/>
        </w:rPr>
        <w:t>前通过</w:t>
      </w:r>
      <w:r w:rsidRPr="00012334">
        <w:rPr>
          <w:rFonts w:asciiTheme="minorEastAsia" w:hAnsiTheme="minorEastAsia"/>
          <w:sz w:val="21"/>
          <w:szCs w:val="21"/>
          <w:u w:color="5D5D5D"/>
          <w:lang w:val="zh-CN" w:eastAsia="zh-CN"/>
        </w:rPr>
        <w:t>SKYPE</w:t>
      </w:r>
      <w:r w:rsidRPr="00012334">
        <w:rPr>
          <w:rFonts w:asciiTheme="minorEastAsia" w:hAnsiTheme="minorEastAsia" w:hint="eastAsia"/>
          <w:sz w:val="21"/>
          <w:szCs w:val="21"/>
          <w:u w:color="5D5D5D"/>
          <w:lang w:val="zh-CN" w:eastAsia="zh-CN"/>
        </w:rPr>
        <w:t>软件面试</w:t>
      </w:r>
    </w:p>
    <w:p w:rsidR="00262923" w:rsidRPr="00012334" w:rsidRDefault="00262923" w:rsidP="00CB3FF9">
      <w:pPr>
        <w:pStyle w:val="A6"/>
        <w:spacing w:line="340" w:lineRule="exact"/>
        <w:rPr>
          <w:rFonts w:asciiTheme="minorEastAsia" w:hAnsiTheme="minorEastAsia" w:cs="Times New Roman"/>
          <w:color w:val="auto"/>
          <w:sz w:val="21"/>
          <w:szCs w:val="21"/>
          <w:u w:color="5D5D5D"/>
          <w:lang w:val="zh-CN" w:eastAsia="zh-CN"/>
        </w:rPr>
      </w:pPr>
    </w:p>
    <w:p w:rsidR="00262923" w:rsidRPr="00012334" w:rsidRDefault="00F92A86" w:rsidP="00CB3FF9">
      <w:pPr>
        <w:pStyle w:val="A6"/>
        <w:spacing w:line="340" w:lineRule="exact"/>
        <w:rPr>
          <w:rFonts w:asciiTheme="minorEastAsia" w:hAnsiTheme="minorEastAsia" w:cs="华文宋体"/>
          <w:color w:val="auto"/>
          <w:sz w:val="21"/>
          <w:szCs w:val="21"/>
          <w:lang w:eastAsia="zh-CN"/>
        </w:rPr>
      </w:pPr>
      <w:r w:rsidRPr="00012334">
        <w:rPr>
          <w:rFonts w:asciiTheme="minorEastAsia" w:hAnsiTheme="minorEastAsia" w:hint="eastAsia"/>
          <w:color w:val="auto"/>
          <w:sz w:val="21"/>
          <w:szCs w:val="21"/>
          <w:lang w:val="zh-CN" w:eastAsia="zh-CN"/>
        </w:rPr>
        <w:t>四、项目</w:t>
      </w:r>
      <w:r w:rsidRPr="00012334">
        <w:rPr>
          <w:rFonts w:asciiTheme="minorEastAsia" w:hAnsiTheme="minorEastAsia" w:hint="eastAsia"/>
          <w:color w:val="auto"/>
          <w:sz w:val="21"/>
          <w:szCs w:val="21"/>
          <w:lang w:eastAsia="zh-CN"/>
        </w:rPr>
        <w:t>费用</w:t>
      </w:r>
    </w:p>
    <w:p w:rsidR="005F306D" w:rsidRPr="00012334" w:rsidRDefault="00F92A86" w:rsidP="00CB3FF9">
      <w:pPr>
        <w:pStyle w:val="A6"/>
        <w:spacing w:line="340" w:lineRule="exact"/>
        <w:ind w:firstLine="567"/>
        <w:rPr>
          <w:rFonts w:asciiTheme="minorEastAsia" w:hAnsiTheme="minorEastAsia" w:cs="Times New Roman"/>
          <w:color w:val="auto"/>
          <w:sz w:val="21"/>
          <w:szCs w:val="21"/>
          <w:u w:color="5D5D5D"/>
          <w:lang w:val="zh-CN" w:eastAsia="zh-CN"/>
        </w:rPr>
      </w:pPr>
      <w:r w:rsidRPr="00012334">
        <w:rPr>
          <w:rFonts w:asciiTheme="minorEastAsia" w:hAnsiTheme="minorEastAsia" w:hint="eastAsia"/>
          <w:color w:val="auto"/>
          <w:sz w:val="21"/>
          <w:szCs w:val="21"/>
          <w:lang w:eastAsia="zh-CN"/>
        </w:rPr>
        <w:t>南</w:t>
      </w:r>
      <w:r w:rsidRPr="00012334">
        <w:rPr>
          <w:rFonts w:asciiTheme="minorEastAsia" w:hAnsiTheme="minorEastAsia" w:cs="Times New Roman" w:hint="eastAsia"/>
          <w:color w:val="auto"/>
          <w:sz w:val="21"/>
          <w:szCs w:val="21"/>
          <w:u w:color="5D5D5D"/>
          <w:lang w:val="zh-CN" w:eastAsia="zh-CN"/>
        </w:rPr>
        <w:t>加州大学戏剧艺术学院将为每一位访问学生提供相当于学费总额</w:t>
      </w:r>
      <w:r w:rsidRPr="00012334">
        <w:rPr>
          <w:rFonts w:asciiTheme="minorEastAsia" w:hAnsiTheme="minorEastAsia" w:cs="Times New Roman"/>
          <w:color w:val="auto"/>
          <w:sz w:val="21"/>
          <w:szCs w:val="21"/>
          <w:u w:color="5D5D5D"/>
          <w:lang w:val="zh-CN" w:eastAsia="zh-CN"/>
        </w:rPr>
        <w:t>10%</w:t>
      </w:r>
      <w:r w:rsidRPr="00012334">
        <w:rPr>
          <w:rFonts w:asciiTheme="minorEastAsia" w:hAnsiTheme="minorEastAsia" w:cs="Times New Roman" w:hint="eastAsia"/>
          <w:color w:val="auto"/>
          <w:sz w:val="21"/>
          <w:szCs w:val="21"/>
          <w:u w:color="5D5D5D"/>
          <w:lang w:val="zh-CN" w:eastAsia="zh-CN"/>
        </w:rPr>
        <w:t>的学费奖学金，其余所有费用由学生自理。</w:t>
      </w:r>
    </w:p>
    <w:p w:rsidR="00262923" w:rsidRPr="00012334" w:rsidRDefault="00F92A86" w:rsidP="00CB3FF9">
      <w:pPr>
        <w:pStyle w:val="A6"/>
        <w:spacing w:line="340" w:lineRule="exact"/>
        <w:ind w:firstLine="567"/>
        <w:rPr>
          <w:rFonts w:asciiTheme="minorEastAsia" w:hAnsiTheme="minorEastAsia" w:cs="Times New Roman"/>
          <w:color w:val="auto"/>
          <w:sz w:val="21"/>
          <w:szCs w:val="21"/>
          <w:u w:color="5D5D5D"/>
          <w:lang w:val="zh-CN" w:eastAsia="zh-CN"/>
        </w:rPr>
      </w:pPr>
      <w:r w:rsidRPr="00012334">
        <w:rPr>
          <w:rFonts w:asciiTheme="minorEastAsia" w:hAnsiTheme="minorEastAsia" w:cs="Times New Roman" w:hint="eastAsia"/>
          <w:color w:val="auto"/>
          <w:sz w:val="21"/>
          <w:szCs w:val="21"/>
          <w:u w:color="5D5D5D"/>
          <w:lang w:val="zh-CN" w:eastAsia="zh-CN"/>
        </w:rPr>
        <w:t>费用包括：</w:t>
      </w:r>
    </w:p>
    <w:p w:rsidR="005F306D" w:rsidRPr="00012334" w:rsidRDefault="00F92A86" w:rsidP="005F306D">
      <w:pPr>
        <w:pStyle w:val="aa"/>
        <w:numPr>
          <w:ilvl w:val="0"/>
          <w:numId w:val="11"/>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学杂费</w:t>
      </w:r>
      <w:r w:rsidR="005F306D" w:rsidRPr="00012334">
        <w:rPr>
          <w:rFonts w:asciiTheme="minorEastAsia" w:hAnsiTheme="minorEastAsia" w:hint="eastAsia"/>
          <w:sz w:val="21"/>
          <w:szCs w:val="21"/>
          <w:u w:color="5D5D5D"/>
          <w:lang w:val="zh-CN" w:eastAsia="zh-CN"/>
        </w:rPr>
        <w:t>:</w:t>
      </w:r>
      <w:r w:rsidRPr="00012334">
        <w:rPr>
          <w:rFonts w:asciiTheme="minorEastAsia" w:hAnsiTheme="minorEastAsia" w:hint="eastAsia"/>
          <w:sz w:val="21"/>
          <w:szCs w:val="21"/>
          <w:u w:color="5D5D5D"/>
          <w:lang w:val="zh-CN" w:eastAsia="zh-CN"/>
        </w:rPr>
        <w:t>包含在读期间学费以及特殊课程费用（实验室费用，材料费等）。</w:t>
      </w:r>
    </w:p>
    <w:p w:rsidR="00CB3FF9" w:rsidRPr="00012334" w:rsidRDefault="00F92A86" w:rsidP="005F306D">
      <w:pPr>
        <w:pStyle w:val="aa"/>
        <w:numPr>
          <w:ilvl w:val="0"/>
          <w:numId w:val="11"/>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住宿费用</w:t>
      </w:r>
      <w:r w:rsidR="005F306D" w:rsidRPr="00012334">
        <w:rPr>
          <w:rFonts w:asciiTheme="minorEastAsia" w:hAnsiTheme="minorEastAsia" w:hint="eastAsia"/>
          <w:sz w:val="21"/>
          <w:szCs w:val="21"/>
          <w:u w:color="5D5D5D"/>
          <w:lang w:val="zh-CN" w:eastAsia="zh-CN"/>
        </w:rPr>
        <w:t>:</w:t>
      </w:r>
      <w:r w:rsidRPr="00012334">
        <w:rPr>
          <w:rFonts w:asciiTheme="minorEastAsia" w:hAnsiTheme="minorEastAsia" w:hint="eastAsia"/>
          <w:sz w:val="21"/>
          <w:szCs w:val="21"/>
          <w:u w:color="5D5D5D"/>
          <w:lang w:val="zh-CN" w:eastAsia="zh-CN"/>
        </w:rPr>
        <w:t>南加州大学在条件允许的情况下将为学生提供住宿</w:t>
      </w:r>
      <w:r w:rsidR="005F306D" w:rsidRPr="00012334">
        <w:rPr>
          <w:rFonts w:asciiTheme="minorEastAsia" w:hAnsiTheme="minorEastAsia" w:hint="eastAsia"/>
          <w:sz w:val="21"/>
          <w:szCs w:val="21"/>
          <w:u w:color="5D5D5D"/>
          <w:lang w:val="zh-CN" w:eastAsia="zh-CN"/>
        </w:rPr>
        <w:t>,则住宿费应缴交给南加大</w:t>
      </w:r>
      <w:r w:rsidRPr="00012334">
        <w:rPr>
          <w:rFonts w:asciiTheme="minorEastAsia" w:hAnsiTheme="minorEastAsia" w:hint="eastAsia"/>
          <w:sz w:val="21"/>
          <w:szCs w:val="21"/>
          <w:u w:color="5D5D5D"/>
          <w:lang w:val="zh-CN" w:eastAsia="zh-CN"/>
        </w:rPr>
        <w:t>。</w:t>
      </w:r>
      <w:r w:rsidR="00CB3FF9" w:rsidRPr="00012334">
        <w:rPr>
          <w:rFonts w:asciiTheme="minorEastAsia" w:hAnsiTheme="minorEastAsia"/>
          <w:sz w:val="21"/>
          <w:szCs w:val="21"/>
          <w:u w:color="5D5D5D"/>
          <w:lang w:val="zh-CN" w:eastAsia="zh-CN"/>
        </w:rPr>
        <w:t>如果没有足够的住宿房间，访问学生需要自行安排住宿。</w:t>
      </w:r>
    </w:p>
    <w:p w:rsidR="005F306D" w:rsidRPr="00012334" w:rsidRDefault="005F306D" w:rsidP="005F306D">
      <w:pPr>
        <w:pStyle w:val="aa"/>
        <w:numPr>
          <w:ilvl w:val="0"/>
          <w:numId w:val="11"/>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其他；</w:t>
      </w:r>
      <w:r w:rsidR="00F92A86" w:rsidRPr="00012334">
        <w:rPr>
          <w:rFonts w:asciiTheme="minorEastAsia" w:hAnsiTheme="minorEastAsia" w:hint="eastAsia"/>
          <w:sz w:val="21"/>
          <w:szCs w:val="21"/>
          <w:u w:color="5D5D5D"/>
          <w:lang w:val="zh-CN" w:eastAsia="zh-CN"/>
        </w:rPr>
        <w:t>准备签证</w:t>
      </w:r>
      <w:r w:rsidRPr="00012334">
        <w:rPr>
          <w:rFonts w:asciiTheme="minorEastAsia" w:hAnsiTheme="minorEastAsia" w:hint="eastAsia"/>
          <w:sz w:val="21"/>
          <w:szCs w:val="21"/>
          <w:u w:color="5D5D5D"/>
          <w:lang w:val="zh-CN" w:eastAsia="zh-CN"/>
        </w:rPr>
        <w:t>相关文件</w:t>
      </w:r>
      <w:r w:rsidR="00F92A86" w:rsidRPr="00012334">
        <w:rPr>
          <w:rFonts w:asciiTheme="minorEastAsia" w:hAnsiTheme="minorEastAsia" w:hint="eastAsia"/>
          <w:sz w:val="21"/>
          <w:szCs w:val="21"/>
          <w:u w:color="5D5D5D"/>
          <w:lang w:val="zh-CN" w:eastAsia="zh-CN"/>
        </w:rPr>
        <w:t>的费用，健康保险费，学生健康中心费以及其他应当支付给南加州大学的费用</w:t>
      </w:r>
    </w:p>
    <w:p w:rsidR="00551273" w:rsidRPr="00012334" w:rsidRDefault="005F306D" w:rsidP="005F306D">
      <w:pPr>
        <w:pStyle w:val="aa"/>
        <w:numPr>
          <w:ilvl w:val="0"/>
          <w:numId w:val="11"/>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签证：访问学生将在南加大戏剧艺术学院协助下，办理签证，费用自理。</w:t>
      </w:r>
    </w:p>
    <w:p w:rsidR="005F306D" w:rsidRPr="00012334" w:rsidRDefault="005F306D" w:rsidP="00551273">
      <w:pPr>
        <w:spacing w:line="340" w:lineRule="exact"/>
        <w:ind w:left="720"/>
        <w:rPr>
          <w:rFonts w:asciiTheme="minorEastAsia" w:hAnsiTheme="minorEastAsia"/>
          <w:sz w:val="21"/>
          <w:szCs w:val="21"/>
          <w:u w:color="5D5D5D"/>
          <w:lang w:val="zh-CN" w:eastAsia="zh-CN"/>
        </w:rPr>
      </w:pPr>
    </w:p>
    <w:p w:rsidR="00262923" w:rsidRPr="00012334" w:rsidRDefault="00F92A86" w:rsidP="005F306D">
      <w:pPr>
        <w:pStyle w:val="A6"/>
        <w:spacing w:line="340" w:lineRule="exact"/>
        <w:rPr>
          <w:rFonts w:asciiTheme="minorEastAsia" w:hAnsiTheme="minorEastAsia"/>
          <w:color w:val="auto"/>
          <w:sz w:val="21"/>
          <w:szCs w:val="21"/>
          <w:lang w:val="zh-CN" w:eastAsia="zh-CN"/>
        </w:rPr>
      </w:pPr>
      <w:r w:rsidRPr="00012334">
        <w:rPr>
          <w:rFonts w:asciiTheme="minorEastAsia" w:hAnsiTheme="minorEastAsia" w:hint="eastAsia"/>
          <w:color w:val="auto"/>
          <w:sz w:val="21"/>
          <w:szCs w:val="21"/>
          <w:lang w:val="zh-CN" w:eastAsia="zh-CN"/>
        </w:rPr>
        <w:t>五、特别声明</w:t>
      </w:r>
    </w:p>
    <w:p w:rsidR="00262923" w:rsidRPr="00012334" w:rsidRDefault="00F92A86" w:rsidP="005F306D">
      <w:pPr>
        <w:pStyle w:val="aa"/>
        <w:numPr>
          <w:ilvl w:val="0"/>
          <w:numId w:val="12"/>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每一位访问学生应与南加州大学戏剧艺术学院共同合作，充分准备办理访问学生签证前的资料。</w:t>
      </w:r>
    </w:p>
    <w:p w:rsidR="00262923" w:rsidRPr="00012334" w:rsidRDefault="00F92A86" w:rsidP="005F306D">
      <w:pPr>
        <w:pStyle w:val="aa"/>
        <w:numPr>
          <w:ilvl w:val="0"/>
          <w:numId w:val="12"/>
        </w:numPr>
        <w:spacing w:line="340" w:lineRule="exact"/>
        <w:ind w:firstLineChars="0"/>
        <w:rPr>
          <w:rFonts w:asciiTheme="minorEastAsia" w:hAnsiTheme="minorEastAsia"/>
          <w:sz w:val="21"/>
          <w:szCs w:val="21"/>
          <w:u w:color="5D5D5D"/>
          <w:lang w:val="zh-CN" w:eastAsia="zh-CN"/>
        </w:rPr>
      </w:pPr>
      <w:r w:rsidRPr="00012334">
        <w:rPr>
          <w:rFonts w:asciiTheme="minorEastAsia" w:hAnsiTheme="minorEastAsia" w:hint="eastAsia"/>
          <w:sz w:val="21"/>
          <w:szCs w:val="21"/>
          <w:u w:color="5D5D5D"/>
          <w:lang w:val="zh-CN" w:eastAsia="zh-CN"/>
        </w:rPr>
        <w:t>如果访问学生无法取得签证，该学生之前所缴纳给南加州大学的学杂费可获得完整退款。</w:t>
      </w:r>
    </w:p>
    <w:p w:rsidR="00262923" w:rsidRPr="00012334" w:rsidRDefault="00F92A86" w:rsidP="005F306D">
      <w:pPr>
        <w:pStyle w:val="aa"/>
        <w:numPr>
          <w:ilvl w:val="0"/>
          <w:numId w:val="12"/>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hint="eastAsia"/>
          <w:sz w:val="21"/>
          <w:szCs w:val="21"/>
          <w:u w:color="5D5D5D"/>
          <w:lang w:val="zh-CN" w:eastAsia="zh-CN"/>
        </w:rPr>
        <w:t>经上海戏剧学院推荐的学生可以提出访问申请，由南加州大学综合审查经推荐的</w:t>
      </w:r>
      <w:r w:rsidRPr="00012334">
        <w:rPr>
          <w:rFonts w:asciiTheme="minorEastAsia" w:hAnsiTheme="minorEastAsia" w:hint="eastAsia"/>
          <w:sz w:val="21"/>
          <w:szCs w:val="21"/>
          <w:lang w:val="zh-CN" w:eastAsia="zh-CN"/>
        </w:rPr>
        <w:t>申请者的全部申请资料之后</w:t>
      </w:r>
      <w:proofErr w:type="gramStart"/>
      <w:r w:rsidRPr="00012334">
        <w:rPr>
          <w:rFonts w:asciiTheme="minorEastAsia" w:hAnsiTheme="minorEastAsia" w:hint="eastAsia"/>
          <w:sz w:val="21"/>
          <w:szCs w:val="21"/>
          <w:lang w:val="zh-CN" w:eastAsia="zh-CN"/>
        </w:rPr>
        <w:t>作出</w:t>
      </w:r>
      <w:proofErr w:type="gramEnd"/>
      <w:r w:rsidRPr="00012334">
        <w:rPr>
          <w:rFonts w:asciiTheme="minorEastAsia" w:hAnsiTheme="minorEastAsia" w:hint="eastAsia"/>
          <w:sz w:val="21"/>
          <w:szCs w:val="21"/>
          <w:lang w:val="zh-CN" w:eastAsia="zh-CN"/>
        </w:rPr>
        <w:t>最终决定。上海戏剧学院推荐参与秋季学期访问的学生，应当在当年的四月一日之前提出申请。</w:t>
      </w:r>
    </w:p>
    <w:p w:rsidR="00551273" w:rsidRPr="00012334" w:rsidRDefault="00BC6C31" w:rsidP="005F306D">
      <w:pPr>
        <w:pStyle w:val="aa"/>
        <w:numPr>
          <w:ilvl w:val="0"/>
          <w:numId w:val="12"/>
        </w:numPr>
        <w:spacing w:line="340" w:lineRule="exact"/>
        <w:ind w:firstLineChars="0"/>
        <w:rPr>
          <w:rFonts w:asciiTheme="minorEastAsia" w:hAnsiTheme="minorEastAsia" w:cs="华文宋体"/>
          <w:sz w:val="21"/>
          <w:szCs w:val="21"/>
          <w:lang w:val="zh-CN" w:eastAsia="zh-CN"/>
        </w:rPr>
      </w:pPr>
      <w:r w:rsidRPr="00012334">
        <w:rPr>
          <w:rFonts w:asciiTheme="minorEastAsia" w:hAnsiTheme="minorEastAsia" w:hint="eastAsia"/>
          <w:sz w:val="21"/>
          <w:szCs w:val="21"/>
          <w:u w:color="5D5D5D"/>
          <w:lang w:val="zh-CN" w:eastAsia="zh-CN"/>
        </w:rPr>
        <w:t>上海戏剧学院</w:t>
      </w:r>
      <w:bookmarkStart w:id="0" w:name="_GoBack"/>
      <w:bookmarkEnd w:id="0"/>
      <w:r w:rsidRPr="00012334">
        <w:rPr>
          <w:rFonts w:asciiTheme="minorEastAsia" w:hAnsiTheme="minorEastAsia" w:hint="eastAsia"/>
          <w:sz w:val="21"/>
          <w:szCs w:val="21"/>
          <w:u w:color="5D5D5D"/>
          <w:lang w:val="zh-CN" w:eastAsia="zh-CN"/>
        </w:rPr>
        <w:t>对入选并成行的同学提供</w:t>
      </w:r>
      <w:r w:rsidR="003D3417" w:rsidRPr="003D3417">
        <w:rPr>
          <w:rFonts w:asciiTheme="minorEastAsia" w:hAnsiTheme="minorEastAsia" w:hint="eastAsia"/>
          <w:sz w:val="21"/>
          <w:szCs w:val="21"/>
          <w:u w:color="5D5D5D"/>
          <w:lang w:val="zh-CN" w:eastAsia="zh-CN"/>
        </w:rPr>
        <w:t>“学生海外学习、实习专项奖学金”</w:t>
      </w:r>
      <w:r w:rsidRPr="00012334">
        <w:rPr>
          <w:rFonts w:asciiTheme="minorEastAsia" w:hAnsiTheme="minorEastAsia" w:hint="eastAsia"/>
          <w:sz w:val="21"/>
          <w:szCs w:val="21"/>
          <w:u w:color="5D5D5D"/>
          <w:lang w:val="zh-CN" w:eastAsia="zh-CN"/>
        </w:rPr>
        <w:t>人民币三万元。</w:t>
      </w:r>
      <w:r w:rsidRPr="00012334">
        <w:rPr>
          <w:rFonts w:asciiTheme="minorEastAsia" w:hAnsiTheme="minorEastAsia"/>
          <w:sz w:val="21"/>
          <w:szCs w:val="21"/>
          <w:u w:color="5D5D5D"/>
          <w:lang w:val="zh-CN" w:eastAsia="zh-CN"/>
        </w:rPr>
        <w:t>按照上海戏剧学院学生海外学习实习</w:t>
      </w:r>
      <w:r w:rsidRPr="00012334">
        <w:rPr>
          <w:rFonts w:asciiTheme="minorEastAsia" w:hAnsiTheme="minorEastAsia" w:hint="eastAsia"/>
          <w:sz w:val="21"/>
          <w:szCs w:val="21"/>
          <w:u w:color="5D5D5D"/>
          <w:lang w:val="zh-CN" w:eastAsia="zh-CN"/>
        </w:rPr>
        <w:t>的相关</w:t>
      </w:r>
      <w:r w:rsidRPr="00012334">
        <w:rPr>
          <w:rFonts w:asciiTheme="minorEastAsia" w:hAnsiTheme="minorEastAsia"/>
          <w:sz w:val="21"/>
          <w:szCs w:val="21"/>
          <w:u w:color="5D5D5D"/>
          <w:lang w:val="zh-CN" w:eastAsia="zh-CN"/>
        </w:rPr>
        <w:t>规定，学生</w:t>
      </w:r>
      <w:r w:rsidRPr="00012334">
        <w:rPr>
          <w:rFonts w:asciiTheme="minorEastAsia" w:hAnsiTheme="minorEastAsia" w:hint="eastAsia"/>
          <w:sz w:val="21"/>
          <w:szCs w:val="21"/>
          <w:u w:color="5D5D5D"/>
          <w:lang w:val="zh-CN" w:eastAsia="zh-CN"/>
        </w:rPr>
        <w:t>在</w:t>
      </w:r>
      <w:r w:rsidRPr="00012334">
        <w:rPr>
          <w:rFonts w:asciiTheme="minorEastAsia" w:hAnsiTheme="minorEastAsia"/>
          <w:sz w:val="21"/>
          <w:szCs w:val="21"/>
          <w:u w:color="5D5D5D"/>
          <w:lang w:val="zh-CN" w:eastAsia="zh-CN"/>
        </w:rPr>
        <w:t>完成学业</w:t>
      </w:r>
      <w:r w:rsidRPr="00012334">
        <w:rPr>
          <w:rFonts w:asciiTheme="minorEastAsia" w:hAnsiTheme="minorEastAsia" w:hint="eastAsia"/>
          <w:sz w:val="21"/>
          <w:szCs w:val="21"/>
          <w:u w:color="5D5D5D"/>
          <w:lang w:val="zh-CN" w:eastAsia="zh-CN"/>
        </w:rPr>
        <w:t>后需向国际交流中心</w:t>
      </w:r>
      <w:r w:rsidRPr="00012334">
        <w:rPr>
          <w:rFonts w:asciiTheme="minorEastAsia" w:hAnsiTheme="minorEastAsia"/>
          <w:sz w:val="21"/>
          <w:szCs w:val="21"/>
          <w:u w:color="5D5D5D"/>
          <w:lang w:val="zh-CN" w:eastAsia="zh-CN"/>
        </w:rPr>
        <w:t>提交所有材料</w:t>
      </w:r>
      <w:r w:rsidRPr="00012334">
        <w:rPr>
          <w:rFonts w:asciiTheme="minorEastAsia" w:hAnsiTheme="minorEastAsia" w:hint="eastAsia"/>
          <w:sz w:val="21"/>
          <w:szCs w:val="21"/>
          <w:u w:color="5D5D5D"/>
          <w:lang w:val="zh-CN" w:eastAsia="zh-CN"/>
        </w:rPr>
        <w:t>并通过审核</w:t>
      </w:r>
      <w:r w:rsidRPr="00012334">
        <w:rPr>
          <w:rFonts w:asciiTheme="minorEastAsia" w:hAnsiTheme="minorEastAsia"/>
          <w:sz w:val="21"/>
          <w:szCs w:val="21"/>
          <w:u w:color="5D5D5D"/>
          <w:lang w:val="zh-CN" w:eastAsia="zh-CN"/>
        </w:rPr>
        <w:t>后</w:t>
      </w:r>
      <w:r w:rsidRPr="00012334">
        <w:rPr>
          <w:rFonts w:asciiTheme="minorEastAsia" w:hAnsiTheme="minorEastAsia" w:hint="eastAsia"/>
          <w:sz w:val="21"/>
          <w:szCs w:val="21"/>
          <w:u w:color="5D5D5D"/>
          <w:lang w:val="zh-CN" w:eastAsia="zh-CN"/>
        </w:rPr>
        <w:t>方可获得</w:t>
      </w:r>
      <w:r w:rsidRPr="00012334">
        <w:rPr>
          <w:rFonts w:asciiTheme="minorEastAsia" w:hAnsiTheme="minorEastAsia"/>
          <w:sz w:val="21"/>
          <w:szCs w:val="21"/>
          <w:u w:color="5D5D5D"/>
          <w:lang w:val="zh-CN" w:eastAsia="zh-CN"/>
        </w:rPr>
        <w:t>补助</w:t>
      </w:r>
      <w:r w:rsidRPr="00012334">
        <w:rPr>
          <w:rFonts w:asciiTheme="minorEastAsia" w:hAnsiTheme="minorEastAsia" w:hint="eastAsia"/>
          <w:sz w:val="21"/>
          <w:szCs w:val="21"/>
          <w:u w:color="5D5D5D"/>
          <w:lang w:val="zh-CN" w:eastAsia="zh-CN"/>
        </w:rPr>
        <w:t>。</w:t>
      </w:r>
    </w:p>
    <w:p w:rsidR="00262923" w:rsidRPr="00012334" w:rsidRDefault="00262923" w:rsidP="00CB3FF9">
      <w:pPr>
        <w:pStyle w:val="A6"/>
        <w:spacing w:line="340" w:lineRule="exact"/>
        <w:rPr>
          <w:rFonts w:asciiTheme="minorEastAsia" w:hAnsiTheme="minorEastAsia" w:cs="华文宋体"/>
          <w:color w:val="auto"/>
          <w:sz w:val="21"/>
          <w:szCs w:val="21"/>
          <w:lang w:eastAsia="zh-CN"/>
        </w:rPr>
      </w:pPr>
    </w:p>
    <w:p w:rsidR="00262923" w:rsidRPr="00012334" w:rsidRDefault="00F92A86" w:rsidP="00CB3FF9">
      <w:pPr>
        <w:pStyle w:val="A6"/>
        <w:spacing w:line="340" w:lineRule="exact"/>
        <w:rPr>
          <w:rFonts w:asciiTheme="minorEastAsia" w:hAnsiTheme="minorEastAsia" w:cs="华文宋体"/>
          <w:color w:val="auto"/>
          <w:sz w:val="21"/>
          <w:szCs w:val="21"/>
        </w:rPr>
      </w:pPr>
      <w:r w:rsidRPr="00012334">
        <w:rPr>
          <w:rFonts w:asciiTheme="minorEastAsia" w:hAnsiTheme="minorEastAsia" w:hint="eastAsia"/>
          <w:color w:val="auto"/>
          <w:sz w:val="21"/>
          <w:szCs w:val="21"/>
          <w:lang w:val="zh-CN"/>
        </w:rPr>
        <w:t>六、</w:t>
      </w:r>
      <w:r w:rsidRPr="00012334">
        <w:rPr>
          <w:rFonts w:asciiTheme="minorEastAsia" w:hAnsiTheme="minorEastAsia" w:hint="eastAsia"/>
          <w:color w:val="auto"/>
          <w:sz w:val="21"/>
          <w:szCs w:val="21"/>
        </w:rPr>
        <w:t>咨询及报名</w:t>
      </w:r>
    </w:p>
    <w:p w:rsidR="00262923" w:rsidRPr="00012334" w:rsidRDefault="00F92A86" w:rsidP="00CB3FF9">
      <w:pPr>
        <w:pStyle w:val="A6"/>
        <w:spacing w:line="340" w:lineRule="exact"/>
        <w:rPr>
          <w:rFonts w:asciiTheme="minorEastAsia" w:hAnsiTheme="minorEastAsia" w:cs="华文宋体"/>
          <w:color w:val="auto"/>
          <w:sz w:val="21"/>
          <w:szCs w:val="21"/>
        </w:rPr>
      </w:pPr>
      <w:r w:rsidRPr="00012334">
        <w:rPr>
          <w:rFonts w:asciiTheme="minorEastAsia" w:hAnsiTheme="minorEastAsia" w:hint="eastAsia"/>
          <w:color w:val="auto"/>
          <w:sz w:val="21"/>
          <w:szCs w:val="21"/>
        </w:rPr>
        <w:t>电话：</w:t>
      </w:r>
      <w:r w:rsidR="00AE3B99" w:rsidRPr="00012334">
        <w:rPr>
          <w:rFonts w:asciiTheme="minorEastAsia" w:hAnsiTheme="minorEastAsia" w:hint="eastAsia"/>
          <w:color w:val="auto"/>
          <w:sz w:val="21"/>
          <w:szCs w:val="21"/>
        </w:rPr>
        <w:t>yunchin.huang@gmail.com</w:t>
      </w:r>
    </w:p>
    <w:p w:rsidR="00262923" w:rsidRPr="00012334" w:rsidRDefault="00F92A86" w:rsidP="00CB3FF9">
      <w:pPr>
        <w:pStyle w:val="A6"/>
        <w:spacing w:line="340" w:lineRule="exact"/>
        <w:rPr>
          <w:rFonts w:asciiTheme="minorEastAsia" w:hAnsiTheme="minorEastAsia" w:cs="华文宋体"/>
          <w:color w:val="auto"/>
          <w:sz w:val="21"/>
          <w:szCs w:val="21"/>
          <w:lang w:eastAsia="zh-CN"/>
        </w:rPr>
      </w:pPr>
      <w:r w:rsidRPr="00012334">
        <w:rPr>
          <w:rFonts w:asciiTheme="minorEastAsia" w:hAnsiTheme="minorEastAsia" w:hint="eastAsia"/>
          <w:color w:val="auto"/>
          <w:sz w:val="21"/>
          <w:szCs w:val="21"/>
          <w:lang w:eastAsia="zh-CN"/>
        </w:rPr>
        <w:t>邮箱：</w:t>
      </w:r>
      <w:r w:rsidR="00AE3B99" w:rsidRPr="00012334">
        <w:rPr>
          <w:rFonts w:asciiTheme="minorEastAsia" w:hAnsiTheme="minorEastAsia" w:hint="eastAsia"/>
          <w:color w:val="auto"/>
          <w:sz w:val="21"/>
          <w:szCs w:val="21"/>
          <w:lang w:eastAsia="zh-CN"/>
        </w:rPr>
        <w:t>15800584022</w:t>
      </w:r>
    </w:p>
    <w:p w:rsidR="00262923" w:rsidRPr="00012334" w:rsidRDefault="00F92A86" w:rsidP="00CB3FF9">
      <w:pPr>
        <w:pStyle w:val="A6"/>
        <w:spacing w:line="340" w:lineRule="exact"/>
        <w:rPr>
          <w:rFonts w:asciiTheme="minorEastAsia" w:hAnsiTheme="minorEastAsia"/>
          <w:color w:val="auto"/>
          <w:sz w:val="21"/>
          <w:szCs w:val="21"/>
          <w:lang w:eastAsia="zh-CN"/>
        </w:rPr>
      </w:pPr>
      <w:r w:rsidRPr="00012334">
        <w:rPr>
          <w:rFonts w:asciiTheme="minorEastAsia" w:hAnsiTheme="minorEastAsia" w:hint="eastAsia"/>
          <w:color w:val="auto"/>
          <w:sz w:val="21"/>
          <w:szCs w:val="21"/>
          <w:lang w:val="zh-CN" w:eastAsia="zh-CN"/>
        </w:rPr>
        <w:t>联系人：</w:t>
      </w:r>
      <w:proofErr w:type="gramStart"/>
      <w:r w:rsidRPr="00012334">
        <w:rPr>
          <w:rFonts w:asciiTheme="minorEastAsia" w:hAnsiTheme="minorEastAsia" w:hint="eastAsia"/>
          <w:color w:val="auto"/>
          <w:sz w:val="21"/>
          <w:szCs w:val="21"/>
          <w:lang w:eastAsia="zh-CN"/>
        </w:rPr>
        <w:t>黄韵瑾</w:t>
      </w:r>
      <w:proofErr w:type="gramEnd"/>
      <w:r w:rsidR="00AE3B99" w:rsidRPr="00012334">
        <w:rPr>
          <w:rFonts w:asciiTheme="minorEastAsia" w:hAnsiTheme="minorEastAsia" w:hint="eastAsia"/>
          <w:color w:val="auto"/>
          <w:sz w:val="21"/>
          <w:szCs w:val="21"/>
          <w:lang w:eastAsia="zh-CN"/>
        </w:rPr>
        <w:t>教授</w:t>
      </w:r>
    </w:p>
    <w:p w:rsidR="00012334" w:rsidRDefault="00012334" w:rsidP="00CB3FF9">
      <w:pPr>
        <w:pStyle w:val="A6"/>
        <w:spacing w:line="340" w:lineRule="exact"/>
        <w:rPr>
          <w:rFonts w:asciiTheme="minorEastAsia" w:hAnsiTheme="minorEastAsia"/>
          <w:color w:val="auto"/>
          <w:sz w:val="26"/>
          <w:szCs w:val="26"/>
          <w:lang w:eastAsia="zh-CN"/>
        </w:rPr>
      </w:pPr>
    </w:p>
    <w:p w:rsidR="00012334" w:rsidRPr="00273ED2" w:rsidRDefault="00012334" w:rsidP="00CB3FF9">
      <w:pPr>
        <w:pStyle w:val="A6"/>
        <w:spacing w:line="340" w:lineRule="exact"/>
        <w:rPr>
          <w:rFonts w:asciiTheme="minorEastAsia" w:hAnsiTheme="minorEastAsia" w:cs="华文宋体"/>
          <w:color w:val="auto"/>
          <w:sz w:val="26"/>
          <w:szCs w:val="26"/>
          <w:lang w:eastAsia="zh-CN"/>
        </w:rPr>
      </w:pPr>
    </w:p>
    <w:p w:rsidR="00273ED2" w:rsidRDefault="00273ED2">
      <w:pPr>
        <w:rPr>
          <w:rFonts w:asciiTheme="minorEastAsia" w:hAnsiTheme="minorEastAsia" w:cs="华文宋体"/>
          <w:sz w:val="26"/>
          <w:szCs w:val="26"/>
          <w:u w:color="000000"/>
          <w:lang w:val="zh-TW" w:eastAsia="zh-CN"/>
        </w:rPr>
      </w:pPr>
      <w:r>
        <w:rPr>
          <w:rFonts w:asciiTheme="minorEastAsia" w:hAnsiTheme="minorEastAsia" w:cs="华文宋体"/>
          <w:sz w:val="26"/>
          <w:szCs w:val="26"/>
          <w:lang w:eastAsia="zh-CN"/>
        </w:rPr>
        <w:br w:type="page"/>
      </w:r>
    </w:p>
    <w:p w:rsidR="00262923" w:rsidRDefault="00273ED2" w:rsidP="00CB3FF9">
      <w:pPr>
        <w:pStyle w:val="A6"/>
        <w:spacing w:line="340" w:lineRule="exact"/>
        <w:rPr>
          <w:rFonts w:asciiTheme="minorEastAsia" w:hAnsiTheme="minorEastAsia" w:cs="华文宋体"/>
          <w:color w:val="auto"/>
          <w:sz w:val="26"/>
          <w:szCs w:val="26"/>
          <w:lang w:eastAsia="zh-CN"/>
        </w:rPr>
      </w:pPr>
      <w:r>
        <w:rPr>
          <w:rFonts w:asciiTheme="minorEastAsia" w:hAnsiTheme="minorEastAsia" w:cs="华文宋体" w:hint="eastAsia"/>
          <w:color w:val="auto"/>
          <w:sz w:val="26"/>
          <w:szCs w:val="26"/>
          <w:lang w:eastAsia="zh-CN"/>
        </w:rPr>
        <w:lastRenderedPageBreak/>
        <w:t>附件：</w:t>
      </w:r>
    </w:p>
    <w:p w:rsidR="00273ED2" w:rsidRDefault="00273ED2" w:rsidP="00CB3FF9">
      <w:pPr>
        <w:pStyle w:val="A6"/>
        <w:spacing w:line="340" w:lineRule="exact"/>
        <w:rPr>
          <w:rFonts w:asciiTheme="minorEastAsia" w:hAnsiTheme="minorEastAsia" w:cs="华文宋体"/>
          <w:color w:val="auto"/>
          <w:sz w:val="26"/>
          <w:szCs w:val="26"/>
          <w:lang w:eastAsia="zh-CN"/>
        </w:rPr>
      </w:pPr>
    </w:p>
    <w:p w:rsidR="00273ED2" w:rsidRDefault="00273ED2" w:rsidP="00273ED2">
      <w:pPr>
        <w:ind w:right="-1"/>
        <w:jc w:val="center"/>
        <w:rPr>
          <w:rFonts w:ascii="微软雅黑" w:eastAsia="微软雅黑" w:hAnsi="微软雅黑" w:cs="微软雅黑"/>
          <w:b/>
          <w:bCs/>
          <w:sz w:val="30"/>
          <w:szCs w:val="30"/>
          <w:u w:color="5D5D5D"/>
          <w:lang w:eastAsia="zh-CN"/>
        </w:rPr>
      </w:pPr>
      <w:r w:rsidRPr="00273ED2">
        <w:rPr>
          <w:rFonts w:ascii="微软雅黑" w:eastAsia="微软雅黑" w:hAnsi="微软雅黑" w:cs="微软雅黑"/>
          <w:b/>
          <w:bCs/>
          <w:sz w:val="30"/>
          <w:szCs w:val="30"/>
          <w:u w:color="5D5D5D"/>
          <w:lang w:eastAsia="zh-CN"/>
        </w:rPr>
        <w:t>2018</w:t>
      </w:r>
      <w:r w:rsidRPr="00273ED2">
        <w:rPr>
          <w:rFonts w:ascii="微软雅黑" w:eastAsia="微软雅黑" w:hAnsi="微软雅黑" w:cs="微软雅黑" w:hint="eastAsia"/>
          <w:b/>
          <w:bCs/>
          <w:sz w:val="30"/>
          <w:szCs w:val="30"/>
          <w:u w:color="5D5D5D"/>
          <w:lang w:eastAsia="zh-CN"/>
        </w:rPr>
        <w:t>年</w:t>
      </w:r>
      <w:r w:rsidRPr="00273ED2">
        <w:rPr>
          <w:rFonts w:ascii="微软雅黑" w:eastAsia="微软雅黑" w:hAnsi="微软雅黑" w:cs="微软雅黑" w:hint="eastAsia"/>
          <w:b/>
          <w:bCs/>
          <w:sz w:val="30"/>
          <w:szCs w:val="30"/>
          <w:u w:color="5D5D5D"/>
          <w:lang w:val="zh-CN" w:eastAsia="zh-CN"/>
        </w:rPr>
        <w:t>秋季</w:t>
      </w:r>
      <w:r w:rsidRPr="00273ED2">
        <w:rPr>
          <w:rFonts w:ascii="微软雅黑" w:eastAsia="微软雅黑" w:hAnsi="微软雅黑" w:cs="微软雅黑" w:hint="eastAsia"/>
          <w:b/>
          <w:bCs/>
          <w:sz w:val="30"/>
          <w:szCs w:val="30"/>
          <w:u w:color="5D5D5D"/>
          <w:lang w:eastAsia="zh-CN"/>
        </w:rPr>
        <w:t>上戏</w:t>
      </w:r>
      <w:r w:rsidR="00542BB8">
        <w:rPr>
          <w:rFonts w:ascii="微软雅黑" w:eastAsia="微软雅黑" w:hAnsi="微软雅黑" w:cs="微软雅黑" w:hint="eastAsia"/>
          <w:b/>
          <w:bCs/>
          <w:sz w:val="30"/>
          <w:szCs w:val="30"/>
          <w:u w:color="5D5D5D"/>
          <w:lang w:eastAsia="zh-CN"/>
        </w:rPr>
        <w:t>-</w:t>
      </w:r>
      <w:r w:rsidRPr="00273ED2">
        <w:rPr>
          <w:rFonts w:ascii="微软雅黑" w:eastAsia="微软雅黑" w:hAnsi="微软雅黑" w:cs="微软雅黑" w:hint="eastAsia"/>
          <w:b/>
          <w:bCs/>
          <w:sz w:val="30"/>
          <w:szCs w:val="30"/>
          <w:u w:color="5D5D5D"/>
          <w:lang w:eastAsia="zh-CN"/>
        </w:rPr>
        <w:t>美国南加大海外交流项目</w:t>
      </w:r>
    </w:p>
    <w:p w:rsidR="00273ED2" w:rsidRDefault="00273ED2" w:rsidP="00273ED2">
      <w:pPr>
        <w:ind w:right="-1"/>
        <w:jc w:val="center"/>
        <w:rPr>
          <w:rFonts w:ascii="黑体" w:eastAsia="黑体" w:hAnsi="黑体" w:cs="黑体"/>
          <w:b/>
          <w:sz w:val="30"/>
          <w:szCs w:val="30"/>
          <w:lang w:eastAsia="zh-CN"/>
        </w:rPr>
      </w:pPr>
    </w:p>
    <w:p w:rsidR="00273ED2" w:rsidRPr="00273ED2" w:rsidRDefault="00273ED2" w:rsidP="00273ED2">
      <w:pPr>
        <w:ind w:right="-1"/>
        <w:jc w:val="center"/>
        <w:rPr>
          <w:rFonts w:ascii="微软雅黑" w:eastAsia="微软雅黑" w:hAnsi="微软雅黑" w:cs="微软雅黑"/>
          <w:b/>
          <w:bCs/>
          <w:sz w:val="30"/>
          <w:szCs w:val="30"/>
          <w:u w:color="5D5D5D"/>
          <w:lang w:val="zh-CN" w:eastAsia="zh-CN"/>
        </w:rPr>
      </w:pPr>
      <w:r w:rsidRPr="00273ED2">
        <w:rPr>
          <w:rFonts w:ascii="微软雅黑" w:eastAsia="微软雅黑" w:hAnsi="微软雅黑" w:cs="微软雅黑" w:hint="eastAsia"/>
          <w:b/>
          <w:bCs/>
          <w:sz w:val="30"/>
          <w:szCs w:val="30"/>
          <w:u w:color="5D5D5D"/>
          <w:lang w:val="zh-CN" w:eastAsia="zh-CN"/>
        </w:rPr>
        <w:t>家长同意书</w:t>
      </w:r>
    </w:p>
    <w:p w:rsidR="00273ED2" w:rsidRDefault="00273ED2" w:rsidP="00273ED2">
      <w:pPr>
        <w:spacing w:line="400" w:lineRule="exact"/>
        <w:ind w:right="-1" w:firstLineChars="200" w:firstLine="560"/>
        <w:rPr>
          <w:rFonts w:ascii="宋体" w:hAnsi="宋体" w:cs="宋体"/>
          <w:sz w:val="28"/>
          <w:szCs w:val="28"/>
          <w:lang w:eastAsia="zh-CN"/>
        </w:rPr>
      </w:pPr>
    </w:p>
    <w:p w:rsidR="00273ED2" w:rsidRPr="00ED658C" w:rsidRDefault="00273ED2" w:rsidP="00273ED2">
      <w:pPr>
        <w:spacing w:line="620" w:lineRule="exact"/>
        <w:rPr>
          <w:rFonts w:ascii="宋体" w:hAnsi="宋体" w:cs="宋体"/>
          <w:b/>
          <w:sz w:val="26"/>
          <w:szCs w:val="26"/>
          <w:lang w:eastAsia="zh-CN"/>
        </w:rPr>
      </w:pPr>
    </w:p>
    <w:p w:rsidR="00273ED2" w:rsidRPr="00ED658C" w:rsidRDefault="00273ED2" w:rsidP="00273ED2">
      <w:pPr>
        <w:spacing w:line="620" w:lineRule="exact"/>
        <w:rPr>
          <w:rFonts w:ascii="宋体" w:hAnsi="宋体" w:cs="宋体"/>
          <w:b/>
          <w:sz w:val="26"/>
          <w:szCs w:val="26"/>
          <w:lang w:eastAsia="zh-CN"/>
        </w:rPr>
      </w:pPr>
      <w:r w:rsidRPr="00ED658C">
        <w:rPr>
          <w:rFonts w:ascii="宋体" w:hAnsi="宋体" w:cs="宋体" w:hint="eastAsia"/>
          <w:b/>
          <w:sz w:val="26"/>
          <w:szCs w:val="26"/>
          <w:lang w:eastAsia="zh-CN"/>
        </w:rPr>
        <w:t>本人（家长姓名）</w:t>
      </w:r>
      <w:r w:rsidRPr="00ED658C">
        <w:rPr>
          <w:rFonts w:ascii="宋体" w:hAnsi="宋体" w:cs="宋体" w:hint="eastAsia"/>
          <w:b/>
          <w:sz w:val="26"/>
          <w:szCs w:val="26"/>
          <w:u w:val="single"/>
          <w:lang w:eastAsia="zh-CN"/>
        </w:rPr>
        <w:t xml:space="preserve">                       </w:t>
      </w:r>
      <w:r w:rsidRPr="00ED658C">
        <w:rPr>
          <w:rFonts w:ascii="宋体" w:hAnsi="宋体" w:cs="宋体" w:hint="eastAsia"/>
          <w:b/>
          <w:sz w:val="26"/>
          <w:szCs w:val="26"/>
          <w:lang w:eastAsia="zh-CN"/>
        </w:rPr>
        <w:t xml:space="preserve"> </w:t>
      </w:r>
      <w:r>
        <w:rPr>
          <w:rFonts w:ascii="宋体" w:hAnsi="宋体" w:cs="宋体" w:hint="eastAsia"/>
          <w:b/>
          <w:sz w:val="26"/>
          <w:szCs w:val="26"/>
          <w:lang w:eastAsia="zh-CN"/>
        </w:rPr>
        <w:t>身份证号_</w:t>
      </w:r>
      <w:r>
        <w:rPr>
          <w:rFonts w:ascii="宋体" w:hAnsi="宋体" w:cs="宋体"/>
          <w:b/>
          <w:sz w:val="26"/>
          <w:szCs w:val="26"/>
          <w:lang w:eastAsia="zh-CN"/>
        </w:rPr>
        <w:t>___________________</w:t>
      </w:r>
    </w:p>
    <w:p w:rsidR="00273ED2" w:rsidRDefault="00273ED2" w:rsidP="00273ED2">
      <w:pPr>
        <w:spacing w:line="620" w:lineRule="exact"/>
        <w:rPr>
          <w:rFonts w:ascii="宋体" w:hAnsi="宋体" w:cs="宋体"/>
          <w:b/>
          <w:sz w:val="26"/>
          <w:szCs w:val="26"/>
          <w:lang w:eastAsia="zh-CN"/>
        </w:rPr>
      </w:pPr>
      <w:r w:rsidRPr="00ED658C">
        <w:rPr>
          <w:rFonts w:ascii="宋体" w:hAnsi="宋体" w:cs="宋体" w:hint="eastAsia"/>
          <w:b/>
          <w:sz w:val="26"/>
          <w:szCs w:val="26"/>
          <w:lang w:eastAsia="zh-CN"/>
        </w:rPr>
        <w:t>为学生（姓名）</w:t>
      </w:r>
      <w:r w:rsidRPr="00ED658C">
        <w:rPr>
          <w:rFonts w:ascii="宋体" w:hAnsi="宋体" w:cs="宋体" w:hint="eastAsia"/>
          <w:b/>
          <w:sz w:val="26"/>
          <w:szCs w:val="26"/>
          <w:u w:val="single"/>
          <w:lang w:eastAsia="zh-CN"/>
        </w:rPr>
        <w:t xml:space="preserve">                          </w:t>
      </w:r>
      <w:r w:rsidRPr="00ED658C">
        <w:rPr>
          <w:rFonts w:ascii="宋体" w:hAnsi="宋体" w:cs="宋体" w:hint="eastAsia"/>
          <w:b/>
          <w:sz w:val="26"/>
          <w:szCs w:val="26"/>
          <w:lang w:eastAsia="zh-CN"/>
        </w:rPr>
        <w:t xml:space="preserve"> </w:t>
      </w:r>
      <w:r>
        <w:rPr>
          <w:rFonts w:ascii="宋体" w:hAnsi="宋体" w:cs="宋体" w:hint="eastAsia"/>
          <w:b/>
          <w:sz w:val="26"/>
          <w:szCs w:val="26"/>
          <w:lang w:eastAsia="zh-CN"/>
        </w:rPr>
        <w:t>学号_</w:t>
      </w:r>
      <w:r>
        <w:rPr>
          <w:rFonts w:ascii="宋体" w:hAnsi="宋体" w:cs="宋体"/>
          <w:b/>
          <w:sz w:val="26"/>
          <w:szCs w:val="26"/>
          <w:lang w:eastAsia="zh-CN"/>
        </w:rPr>
        <w:t xml:space="preserve">______________________ </w:t>
      </w:r>
    </w:p>
    <w:p w:rsidR="00273ED2" w:rsidRPr="00ED658C" w:rsidRDefault="00273ED2" w:rsidP="00273ED2">
      <w:pPr>
        <w:spacing w:line="620" w:lineRule="exact"/>
        <w:rPr>
          <w:rFonts w:ascii="宋体" w:hAnsi="宋体" w:cs="宋体"/>
          <w:b/>
          <w:sz w:val="26"/>
          <w:szCs w:val="26"/>
          <w:lang w:eastAsia="zh-CN"/>
        </w:rPr>
      </w:pPr>
      <w:r w:rsidRPr="00ED658C">
        <w:rPr>
          <w:rFonts w:ascii="宋体" w:hAnsi="宋体" w:cs="宋体" w:hint="eastAsia"/>
          <w:b/>
          <w:sz w:val="26"/>
          <w:szCs w:val="26"/>
          <w:lang w:eastAsia="zh-CN"/>
        </w:rPr>
        <w:t>之法定监护人。</w:t>
      </w:r>
      <w:proofErr w:type="gramStart"/>
      <w:r w:rsidRPr="00ED658C">
        <w:rPr>
          <w:rFonts w:ascii="宋体" w:hAnsi="宋体" w:cs="宋体" w:hint="eastAsia"/>
          <w:b/>
          <w:sz w:val="26"/>
          <w:szCs w:val="26"/>
          <w:lang w:eastAsia="zh-CN"/>
        </w:rPr>
        <w:t>兹同意</w:t>
      </w:r>
      <w:proofErr w:type="gramEnd"/>
      <w:r w:rsidRPr="00ED658C">
        <w:rPr>
          <w:rFonts w:ascii="宋体" w:hAnsi="宋体" w:cs="宋体" w:hint="eastAsia"/>
          <w:b/>
          <w:sz w:val="26"/>
          <w:szCs w:val="26"/>
          <w:lang w:eastAsia="zh-CN"/>
        </w:rPr>
        <w:t>该生申请</w:t>
      </w:r>
      <w:r>
        <w:rPr>
          <w:rFonts w:ascii="宋体" w:hAnsi="宋体" w:cs="宋体" w:hint="eastAsia"/>
          <w:b/>
          <w:sz w:val="26"/>
          <w:szCs w:val="26"/>
          <w:lang w:eastAsia="zh-CN"/>
        </w:rPr>
        <w:t>《</w:t>
      </w:r>
      <w:r w:rsidRPr="00273ED2">
        <w:rPr>
          <w:rFonts w:ascii="宋体" w:hAnsi="宋体" w:cs="宋体"/>
          <w:b/>
          <w:sz w:val="26"/>
          <w:szCs w:val="26"/>
          <w:lang w:eastAsia="zh-CN"/>
        </w:rPr>
        <w:t>2018</w:t>
      </w:r>
      <w:r w:rsidRPr="00273ED2">
        <w:rPr>
          <w:rFonts w:ascii="宋体" w:hAnsi="宋体" w:cs="宋体" w:hint="eastAsia"/>
          <w:b/>
          <w:sz w:val="26"/>
          <w:szCs w:val="26"/>
          <w:lang w:eastAsia="zh-CN"/>
        </w:rPr>
        <w:t>年秋季上海戏剧学院与美国南加利福尼亚大学海外交流项目</w:t>
      </w:r>
      <w:r>
        <w:rPr>
          <w:rFonts w:ascii="宋体" w:hAnsi="宋体" w:cs="宋体" w:hint="eastAsia"/>
          <w:b/>
          <w:sz w:val="26"/>
          <w:szCs w:val="26"/>
          <w:lang w:eastAsia="zh-CN"/>
        </w:rPr>
        <w:t>》项目</w:t>
      </w:r>
      <w:r w:rsidRPr="00ED658C">
        <w:rPr>
          <w:rFonts w:ascii="宋体" w:hAnsi="宋体" w:cs="宋体" w:hint="eastAsia"/>
          <w:b/>
          <w:sz w:val="26"/>
          <w:szCs w:val="26"/>
          <w:lang w:eastAsia="zh-CN"/>
        </w:rPr>
        <w:t>，本人已充分了解此项目情况及相关规定，并同意于遴选通过后，为其支付相关费用。（预估不少于美金5万元）</w:t>
      </w:r>
    </w:p>
    <w:p w:rsidR="00273ED2" w:rsidRPr="00ED658C" w:rsidRDefault="00273ED2" w:rsidP="00273ED2">
      <w:pPr>
        <w:spacing w:line="620" w:lineRule="exact"/>
        <w:rPr>
          <w:rFonts w:ascii="宋体" w:hAnsi="宋体" w:cs="宋体"/>
          <w:b/>
          <w:sz w:val="26"/>
          <w:szCs w:val="26"/>
          <w:lang w:eastAsia="zh-CN"/>
        </w:rPr>
      </w:pPr>
      <w:r w:rsidRPr="00ED658C">
        <w:rPr>
          <w:rFonts w:ascii="宋体" w:hAnsi="宋体" w:cs="宋体" w:hint="eastAsia"/>
          <w:b/>
          <w:sz w:val="26"/>
          <w:szCs w:val="26"/>
          <w:lang w:eastAsia="zh-CN"/>
        </w:rPr>
        <w:t>附：财力证明</w:t>
      </w:r>
    </w:p>
    <w:p w:rsidR="00273ED2" w:rsidRPr="00ED658C" w:rsidRDefault="00273ED2" w:rsidP="00273ED2">
      <w:pPr>
        <w:spacing w:line="620" w:lineRule="exact"/>
        <w:ind w:right="-1"/>
        <w:rPr>
          <w:rFonts w:ascii="宋体"/>
          <w:b/>
          <w:sz w:val="26"/>
          <w:szCs w:val="26"/>
          <w:lang w:eastAsia="zh-CN"/>
        </w:rPr>
      </w:pPr>
    </w:p>
    <w:p w:rsidR="00273ED2" w:rsidRDefault="00273ED2" w:rsidP="00273ED2">
      <w:pPr>
        <w:wordWrap w:val="0"/>
        <w:ind w:leftChars="2500" w:left="6000" w:right="-1"/>
        <w:rPr>
          <w:rFonts w:eastAsia="PMingLiU"/>
          <w:b/>
          <w:sz w:val="26"/>
          <w:szCs w:val="26"/>
          <w:lang w:eastAsia="zh-CN"/>
        </w:rPr>
      </w:pPr>
    </w:p>
    <w:p w:rsidR="00273ED2" w:rsidRDefault="00273ED2" w:rsidP="00273ED2">
      <w:pPr>
        <w:wordWrap w:val="0"/>
        <w:ind w:leftChars="2500" w:left="6000" w:right="-1"/>
        <w:rPr>
          <w:rFonts w:eastAsia="PMingLiU"/>
          <w:b/>
          <w:sz w:val="26"/>
          <w:szCs w:val="26"/>
          <w:lang w:eastAsia="zh-CN"/>
        </w:rPr>
      </w:pPr>
    </w:p>
    <w:p w:rsidR="00273ED2" w:rsidRDefault="00273ED2" w:rsidP="00273ED2">
      <w:pPr>
        <w:wordWrap w:val="0"/>
        <w:ind w:leftChars="2500" w:left="6000" w:right="-1"/>
        <w:rPr>
          <w:rFonts w:eastAsia="PMingLiU"/>
          <w:b/>
          <w:sz w:val="26"/>
          <w:szCs w:val="26"/>
          <w:lang w:eastAsia="zh-CN"/>
        </w:rPr>
      </w:pPr>
    </w:p>
    <w:p w:rsidR="00273ED2" w:rsidRDefault="00273ED2" w:rsidP="00273ED2">
      <w:pPr>
        <w:wordWrap w:val="0"/>
        <w:ind w:leftChars="2500" w:left="6000" w:right="-1"/>
        <w:rPr>
          <w:rFonts w:eastAsia="PMingLiU"/>
          <w:lang w:eastAsia="zh-CN"/>
        </w:rPr>
      </w:pPr>
      <w:r>
        <w:rPr>
          <w:rFonts w:hint="eastAsia"/>
          <w:lang w:eastAsia="zh-CN"/>
        </w:rPr>
        <w:t>签字：</w:t>
      </w:r>
    </w:p>
    <w:p w:rsidR="00273ED2" w:rsidRDefault="00273ED2" w:rsidP="00273ED2">
      <w:pPr>
        <w:wordWrap w:val="0"/>
        <w:ind w:leftChars="2500" w:left="6000" w:right="-1"/>
        <w:rPr>
          <w:rFonts w:eastAsia="PMingLiU"/>
          <w:lang w:eastAsia="zh-CN"/>
        </w:rPr>
      </w:pPr>
    </w:p>
    <w:p w:rsidR="00273ED2" w:rsidRDefault="00273ED2" w:rsidP="00273ED2">
      <w:pPr>
        <w:wordWrap w:val="0"/>
        <w:ind w:leftChars="2500" w:left="6000" w:right="-1"/>
        <w:rPr>
          <w:rFonts w:eastAsia="PMingLiU"/>
          <w:lang w:eastAsia="zh-CN"/>
        </w:rPr>
      </w:pPr>
    </w:p>
    <w:p w:rsidR="00273ED2" w:rsidRDefault="00273ED2" w:rsidP="00273ED2">
      <w:pPr>
        <w:wordWrap w:val="0"/>
        <w:ind w:leftChars="2500" w:left="6000" w:right="-1"/>
        <w:rPr>
          <w:lang w:eastAsia="zh-CN"/>
        </w:rPr>
      </w:pPr>
      <w:r>
        <w:rPr>
          <w:lang w:eastAsia="zh-CN"/>
        </w:rPr>
        <w:t xml:space="preserve">                </w:t>
      </w:r>
    </w:p>
    <w:p w:rsidR="00273ED2" w:rsidRDefault="00273ED2" w:rsidP="00273ED2">
      <w:pPr>
        <w:ind w:leftChars="2500" w:left="6000" w:right="-1"/>
        <w:rPr>
          <w:lang w:eastAsia="zh-CN"/>
        </w:rPr>
      </w:pPr>
    </w:p>
    <w:p w:rsidR="00273ED2" w:rsidRDefault="00273ED2" w:rsidP="00273ED2">
      <w:pPr>
        <w:wordWrap w:val="0"/>
        <w:ind w:leftChars="2500" w:left="6000" w:right="-1"/>
        <w:rPr>
          <w:lang w:eastAsia="zh-CN"/>
        </w:rPr>
      </w:pPr>
      <w:r>
        <w:rPr>
          <w:rFonts w:hint="eastAsia"/>
          <w:lang w:eastAsia="zh-CN"/>
        </w:rPr>
        <w:t>日期：</w:t>
      </w:r>
    </w:p>
    <w:p w:rsidR="00273ED2" w:rsidRDefault="00273ED2" w:rsidP="00273ED2">
      <w:pPr>
        <w:ind w:leftChars="2500" w:left="6000" w:right="-1"/>
        <w:rPr>
          <w:lang w:eastAsia="zh-CN"/>
        </w:rPr>
      </w:pPr>
    </w:p>
    <w:p w:rsidR="00273ED2" w:rsidRDefault="00273ED2" w:rsidP="00273ED2">
      <w:pPr>
        <w:rPr>
          <w:lang w:eastAsia="zh-CN"/>
        </w:rPr>
      </w:pPr>
    </w:p>
    <w:sectPr w:rsidR="00273ED2" w:rsidSect="00550FE5">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B99" w:rsidRDefault="00961B99">
      <w:r>
        <w:separator/>
      </w:r>
    </w:p>
  </w:endnote>
  <w:endnote w:type="continuationSeparator" w:id="0">
    <w:p w:rsidR="00961B99" w:rsidRDefault="00961B99">
      <w:r>
        <w:continuationSeparator/>
      </w:r>
    </w:p>
  </w:endnote>
</w:endnotes>
</file>

<file path=word/fontTable.xml><?xml version="1.0" encoding="utf-8"?>
<w:fonts xmlns:r="http://schemas.openxmlformats.org/officeDocument/2006/relationships" xmlns:w="http://schemas.openxmlformats.org/wordprocessingml/2006/main">
  <w:font w:name="Helvetica Neue">
    <w:altName w:val="Arial"/>
    <w:charset w:val="00"/>
    <w:family w:val="roman"/>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B99" w:rsidRDefault="00961B99">
      <w:r>
        <w:separator/>
      </w:r>
    </w:p>
  </w:footnote>
  <w:footnote w:type="continuationSeparator" w:id="0">
    <w:p w:rsidR="00961B99" w:rsidRDefault="00961B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22874"/>
    <w:multiLevelType w:val="hybridMultilevel"/>
    <w:tmpl w:val="0F0EFC6A"/>
    <w:lvl w:ilvl="0" w:tplc="6CF2F2BC">
      <w:start w:val="2"/>
      <w:numFmt w:val="japaneseCounting"/>
      <w:lvlText w:val="%1、"/>
      <w:lvlJc w:val="left"/>
      <w:pPr>
        <w:ind w:left="570" w:hanging="570"/>
      </w:pPr>
      <w:rPr>
        <w:rFonts w:ascii="Helvetica Neue" w:hAnsi="Helvetica Neue" w:cs="Arial Unicode M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9F34DA"/>
    <w:multiLevelType w:val="hybridMultilevel"/>
    <w:tmpl w:val="86F4B974"/>
    <w:styleLink w:val="a"/>
    <w:lvl w:ilvl="0" w:tplc="1910FFC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FF2AB6DE">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E8C8FAE6">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F61E668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2FAECCE">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20FCAB76">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4A1EBE8A">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5498A472">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3F36617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2FF34910"/>
    <w:multiLevelType w:val="hybridMultilevel"/>
    <w:tmpl w:val="EA00811E"/>
    <w:lvl w:ilvl="0" w:tplc="0409000F">
      <w:start w:val="1"/>
      <w:numFmt w:val="decimal"/>
      <w:lvlText w:val="%1."/>
      <w:lvlJc w:val="left"/>
      <w:pPr>
        <w:ind w:left="1140" w:hanging="420"/>
      </w:p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3EB02DAC"/>
    <w:multiLevelType w:val="hybridMultilevel"/>
    <w:tmpl w:val="C388D32E"/>
    <w:lvl w:ilvl="0" w:tplc="04090019">
      <w:start w:val="1"/>
      <w:numFmt w:val="lowerLetter"/>
      <w:lvlText w:val="%1)"/>
      <w:lvlJc w:val="left"/>
      <w:pPr>
        <w:ind w:left="156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nsid w:val="4EC062A1"/>
    <w:multiLevelType w:val="hybridMultilevel"/>
    <w:tmpl w:val="EA00811E"/>
    <w:lvl w:ilvl="0" w:tplc="0409000F">
      <w:start w:val="1"/>
      <w:numFmt w:val="decimal"/>
      <w:lvlText w:val="%1."/>
      <w:lvlJc w:val="left"/>
      <w:pPr>
        <w:ind w:left="1140" w:hanging="420"/>
      </w:p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4F8D2579"/>
    <w:multiLevelType w:val="hybridMultilevel"/>
    <w:tmpl w:val="EA00811E"/>
    <w:lvl w:ilvl="0" w:tplc="0409000F">
      <w:start w:val="1"/>
      <w:numFmt w:val="decimal"/>
      <w:lvlText w:val="%1."/>
      <w:lvlJc w:val="left"/>
      <w:pPr>
        <w:ind w:left="1140" w:hanging="420"/>
      </w:p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67C71292"/>
    <w:multiLevelType w:val="hybridMultilevel"/>
    <w:tmpl w:val="EA00811E"/>
    <w:lvl w:ilvl="0" w:tplc="0409000F">
      <w:start w:val="1"/>
      <w:numFmt w:val="decimal"/>
      <w:lvlText w:val="%1."/>
      <w:lvlJc w:val="left"/>
      <w:pPr>
        <w:ind w:left="1140" w:hanging="420"/>
      </w:pPr>
    </w:lvl>
    <w:lvl w:ilvl="1" w:tplc="04090019">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
    <w:nsid w:val="74FC2894"/>
    <w:multiLevelType w:val="hybridMultilevel"/>
    <w:tmpl w:val="86F4B974"/>
    <w:numStyleLink w:val="a"/>
  </w:abstractNum>
  <w:num w:numId="1">
    <w:abstractNumId w:val="1"/>
  </w:num>
  <w:num w:numId="2">
    <w:abstractNumId w:val="7"/>
  </w:num>
  <w:num w:numId="3">
    <w:abstractNumId w:val="7"/>
    <w:lvlOverride w:ilvl="0">
      <w:lvl w:ilvl="0" w:tplc="2E468CCA">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69C637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9383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B84FC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9A2C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C2407A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F22CE7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FE834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DB627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startOverride w:val="1"/>
      <w:lvl w:ilvl="0" w:tplc="2E468CC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9C637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383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B84FC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9A2C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2407A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22CE7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FE834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B627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1"/>
      <w:lvl w:ilvl="0" w:tplc="2E468CC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9C637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383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B84FC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9A2C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2407A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22CE7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FE834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B627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startOverride w:val="1"/>
      <w:lvl w:ilvl="0" w:tplc="2E468CCA">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69C637A">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9383A9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A0B84FC4">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59A2C7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2407AA">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6F22CE7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4FE8346">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DB6274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4"/>
  </w:num>
  <w:num w:numId="9">
    <w:abstractNumId w:val="3"/>
  </w:num>
  <w:num w:numId="10">
    <w:abstractNumId w:val="2"/>
  </w:num>
  <w:num w:numId="11">
    <w:abstractNumId w:val="5"/>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autoHyphenation/>
  <w:characterSpacingControl w:val="doNotCompress"/>
  <w:hdrShapeDefaults>
    <o:shapedefaults v:ext="edit" spidmax="11266"/>
  </w:hdrShapeDefaults>
  <w:footnotePr>
    <w:footnote w:id="-1"/>
    <w:footnote w:id="0"/>
  </w:footnotePr>
  <w:endnotePr>
    <w:endnote w:id="-1"/>
    <w:endnote w:id="0"/>
  </w:endnotePr>
  <w:compat>
    <w:useFELayout/>
  </w:compat>
  <w:rsids>
    <w:rsidRoot w:val="00262923"/>
    <w:rsid w:val="00012334"/>
    <w:rsid w:val="00076FF5"/>
    <w:rsid w:val="00091F4E"/>
    <w:rsid w:val="00262923"/>
    <w:rsid w:val="00273ED2"/>
    <w:rsid w:val="003D3417"/>
    <w:rsid w:val="00451FD4"/>
    <w:rsid w:val="00495CB3"/>
    <w:rsid w:val="00542BB8"/>
    <w:rsid w:val="00550FE5"/>
    <w:rsid w:val="00551273"/>
    <w:rsid w:val="005A6F44"/>
    <w:rsid w:val="005B6365"/>
    <w:rsid w:val="005F306D"/>
    <w:rsid w:val="00655007"/>
    <w:rsid w:val="007252E2"/>
    <w:rsid w:val="008F212D"/>
    <w:rsid w:val="009266F6"/>
    <w:rsid w:val="00950358"/>
    <w:rsid w:val="00961B99"/>
    <w:rsid w:val="009C2CBA"/>
    <w:rsid w:val="00A97B86"/>
    <w:rsid w:val="00AE3B99"/>
    <w:rsid w:val="00BC6C31"/>
    <w:rsid w:val="00CB3FF9"/>
    <w:rsid w:val="00E5030C"/>
    <w:rsid w:val="00F501E4"/>
    <w:rsid w:val="00F92A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50FE5"/>
    <w:rPr>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50FE5"/>
    <w:rPr>
      <w:u w:val="single"/>
    </w:rPr>
  </w:style>
  <w:style w:type="table" w:customStyle="1" w:styleId="TableNormal">
    <w:name w:val="Table Normal"/>
    <w:rsid w:val="00550FE5"/>
    <w:tblPr>
      <w:tblInd w:w="0" w:type="dxa"/>
      <w:tblCellMar>
        <w:top w:w="0" w:type="dxa"/>
        <w:left w:w="0" w:type="dxa"/>
        <w:bottom w:w="0" w:type="dxa"/>
        <w:right w:w="0" w:type="dxa"/>
      </w:tblCellMar>
    </w:tblPr>
  </w:style>
  <w:style w:type="paragraph" w:customStyle="1" w:styleId="a5">
    <w:name w:val="页眉与页脚"/>
    <w:rsid w:val="00550FE5"/>
    <w:pPr>
      <w:tabs>
        <w:tab w:val="right" w:pos="9020"/>
      </w:tabs>
    </w:pPr>
    <w:rPr>
      <w:rFonts w:ascii="Helvetica Neue" w:hAnsi="Helvetica Neue" w:cs="Arial Unicode MS"/>
      <w:color w:val="000000"/>
      <w:sz w:val="24"/>
      <w:szCs w:val="24"/>
    </w:rPr>
  </w:style>
  <w:style w:type="paragraph" w:customStyle="1" w:styleId="A6">
    <w:name w:val="正文 A"/>
    <w:rsid w:val="00550FE5"/>
    <w:rPr>
      <w:rFonts w:ascii="Helvetica Neue" w:hAnsi="Helvetica Neue" w:cs="Arial Unicode MS"/>
      <w:color w:val="000000"/>
      <w:sz w:val="22"/>
      <w:szCs w:val="22"/>
      <w:u w:color="000000"/>
      <w:lang w:val="zh-TW" w:eastAsia="zh-TW"/>
    </w:rPr>
  </w:style>
  <w:style w:type="paragraph" w:customStyle="1" w:styleId="B">
    <w:name w:val="正文 B"/>
    <w:rsid w:val="00550FE5"/>
    <w:rPr>
      <w:rFonts w:ascii="Arial Unicode MS" w:hAnsi="Arial Unicode MS" w:cs="Arial Unicode MS" w:hint="eastAsia"/>
      <w:color w:val="000000"/>
      <w:sz w:val="24"/>
      <w:szCs w:val="24"/>
      <w:u w:color="000000"/>
      <w:lang w:val="zh-TW" w:eastAsia="zh-TW"/>
    </w:rPr>
  </w:style>
  <w:style w:type="paragraph" w:customStyle="1" w:styleId="a7">
    <w:name w:val="默认"/>
    <w:rsid w:val="00550FE5"/>
    <w:rPr>
      <w:rFonts w:ascii="Arial Unicode MS" w:hAnsi="Arial Unicode MS" w:cs="Arial Unicode MS" w:hint="eastAsia"/>
      <w:color w:val="000000"/>
      <w:sz w:val="22"/>
      <w:szCs w:val="22"/>
      <w:u w:color="000000"/>
      <w:lang w:val="zh-TW" w:eastAsia="zh-TW"/>
    </w:rPr>
  </w:style>
  <w:style w:type="numbering" w:customStyle="1" w:styleId="a">
    <w:name w:val="编号"/>
    <w:rsid w:val="00550FE5"/>
    <w:pPr>
      <w:numPr>
        <w:numId w:val="1"/>
      </w:numPr>
    </w:pPr>
  </w:style>
  <w:style w:type="paragraph" w:styleId="a8">
    <w:name w:val="header"/>
    <w:basedOn w:val="a0"/>
    <w:link w:val="Char"/>
    <w:uiPriority w:val="99"/>
    <w:unhideWhenUsed/>
    <w:rsid w:val="00495C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8"/>
    <w:uiPriority w:val="99"/>
    <w:rsid w:val="00495CB3"/>
    <w:rPr>
      <w:sz w:val="18"/>
      <w:szCs w:val="18"/>
      <w:lang w:eastAsia="en-US"/>
    </w:rPr>
  </w:style>
  <w:style w:type="paragraph" w:styleId="a9">
    <w:name w:val="footer"/>
    <w:basedOn w:val="a0"/>
    <w:link w:val="Char0"/>
    <w:uiPriority w:val="99"/>
    <w:unhideWhenUsed/>
    <w:rsid w:val="00495CB3"/>
    <w:pPr>
      <w:tabs>
        <w:tab w:val="center" w:pos="4153"/>
        <w:tab w:val="right" w:pos="8306"/>
      </w:tabs>
      <w:snapToGrid w:val="0"/>
    </w:pPr>
    <w:rPr>
      <w:sz w:val="18"/>
      <w:szCs w:val="18"/>
    </w:rPr>
  </w:style>
  <w:style w:type="character" w:customStyle="1" w:styleId="Char0">
    <w:name w:val="页脚 Char"/>
    <w:basedOn w:val="a1"/>
    <w:link w:val="a9"/>
    <w:uiPriority w:val="99"/>
    <w:rsid w:val="00495CB3"/>
    <w:rPr>
      <w:sz w:val="18"/>
      <w:szCs w:val="18"/>
      <w:lang w:eastAsia="en-US"/>
    </w:rPr>
  </w:style>
  <w:style w:type="paragraph" w:styleId="aa">
    <w:name w:val="List Paragraph"/>
    <w:basedOn w:val="a0"/>
    <w:uiPriority w:val="34"/>
    <w:qFormat/>
    <w:rsid w:val="00495CB3"/>
    <w:pPr>
      <w:ind w:firstLineChars="200" w:firstLine="420"/>
    </w:pPr>
  </w:style>
  <w:style w:type="paragraph" w:styleId="HTML">
    <w:name w:val="HTML Preformatted"/>
    <w:basedOn w:val="a0"/>
    <w:link w:val="HTMLChar"/>
    <w:uiPriority w:val="99"/>
    <w:semiHidden/>
    <w:unhideWhenUsed/>
    <w:rsid w:val="00BC6C31"/>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eastAsia="宋体" w:hAnsi="宋体" w:cs="宋体"/>
      <w:bdr w:val="none" w:sz="0" w:space="0" w:color="auto"/>
      <w:lang w:eastAsia="zh-CN"/>
    </w:rPr>
  </w:style>
  <w:style w:type="character" w:customStyle="1" w:styleId="HTMLChar">
    <w:name w:val="HTML 预设格式 Char"/>
    <w:basedOn w:val="a1"/>
    <w:link w:val="HTML"/>
    <w:uiPriority w:val="99"/>
    <w:semiHidden/>
    <w:rsid w:val="00BC6C31"/>
    <w:rPr>
      <w:rFonts w:ascii="宋体" w:eastAsia="宋体" w:hAnsi="宋体" w:cs="宋体"/>
      <w:sz w:val="24"/>
      <w:szCs w:val="24"/>
      <w:bdr w:val="none" w:sz="0" w:space="0" w:color="auto"/>
    </w:rPr>
  </w:style>
</w:styles>
</file>

<file path=word/webSettings.xml><?xml version="1.0" encoding="utf-8"?>
<w:webSettings xmlns:r="http://schemas.openxmlformats.org/officeDocument/2006/relationships" xmlns:w="http://schemas.openxmlformats.org/wordprocessingml/2006/main">
  <w:divs>
    <w:div w:id="1912229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ramaticarts.us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B4B91-6AC0-4B5C-A4D6-622F3B2E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Yunchin Huang</dc:creator>
  <cp:lastModifiedBy>HP</cp:lastModifiedBy>
  <cp:revision>17</cp:revision>
  <dcterms:created xsi:type="dcterms:W3CDTF">2018-01-06T10:06:00Z</dcterms:created>
  <dcterms:modified xsi:type="dcterms:W3CDTF">2018-01-11T07:56:00Z</dcterms:modified>
</cp:coreProperties>
</file>