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CC342" w14:textId="11E167C5" w:rsidR="008B1082" w:rsidRPr="00C047E7" w:rsidRDefault="009E088A" w:rsidP="00DE14DA">
      <w:pPr>
        <w:spacing w:line="400" w:lineRule="exact"/>
        <w:jc w:val="center"/>
        <w:rPr>
          <w:rFonts w:ascii="游ゴシック" w:eastAsia="游ゴシック" w:hAnsi="游ゴシック" w:cs="Meiryo UI"/>
          <w:b/>
          <w:sz w:val="32"/>
          <w:szCs w:val="32"/>
        </w:rPr>
      </w:pPr>
      <w:r w:rsidRPr="00C047E7">
        <w:rPr>
          <w:rFonts w:ascii="游ゴシック" w:eastAsia="游ゴシック" w:hAnsi="游ゴシック" w:cs="Meiryo UI"/>
          <w:b/>
          <w:sz w:val="32"/>
          <w:szCs w:val="32"/>
        </w:rPr>
        <w:t>大阪大学</w:t>
      </w:r>
      <w:r w:rsidR="003D15BA" w:rsidRPr="00C047E7">
        <w:rPr>
          <w:rFonts w:ascii="游ゴシック" w:eastAsia="游ゴシック" w:hAnsi="游ゴシック" w:cs="Meiryo UI" w:hint="eastAsia"/>
          <w:b/>
          <w:sz w:val="32"/>
          <w:szCs w:val="32"/>
        </w:rPr>
        <w:t xml:space="preserve">　</w:t>
      </w:r>
      <w:r w:rsidR="00526267" w:rsidRPr="00C047E7">
        <w:rPr>
          <w:rFonts w:ascii="游ゴシック" w:eastAsia="游ゴシック" w:hAnsi="游ゴシック" w:cs="Meiryo UI" w:hint="eastAsia"/>
          <w:b/>
          <w:sz w:val="32"/>
          <w:szCs w:val="32"/>
        </w:rPr>
        <w:t>文学部</w:t>
      </w:r>
      <w:r w:rsidR="003D15BA" w:rsidRPr="00C047E7">
        <w:rPr>
          <w:rFonts w:ascii="游ゴシック" w:eastAsia="游ゴシック" w:hAnsi="游ゴシック" w:cs="Meiryo UI" w:hint="eastAsia"/>
          <w:b/>
          <w:sz w:val="32"/>
          <w:szCs w:val="32"/>
        </w:rPr>
        <w:t>／</w:t>
      </w:r>
      <w:r w:rsidR="008B1082" w:rsidRPr="00C047E7">
        <w:rPr>
          <w:rFonts w:ascii="游ゴシック" w:eastAsia="游ゴシック" w:hAnsi="游ゴシック" w:cs="Meiryo UI" w:hint="eastAsia"/>
          <w:b/>
          <w:sz w:val="32"/>
          <w:szCs w:val="32"/>
        </w:rPr>
        <w:t>大学院人文学</w:t>
      </w:r>
      <w:r w:rsidR="00526267" w:rsidRPr="00C047E7">
        <w:rPr>
          <w:rFonts w:ascii="游ゴシック" w:eastAsia="游ゴシック" w:hAnsi="游ゴシック" w:cs="Meiryo UI" w:hint="eastAsia"/>
          <w:b/>
          <w:sz w:val="32"/>
          <w:szCs w:val="32"/>
        </w:rPr>
        <w:t>研究科</w:t>
      </w:r>
    </w:p>
    <w:p w14:paraId="2093603D" w14:textId="62E4DA58" w:rsidR="009E088A" w:rsidRPr="00453DB9" w:rsidRDefault="00526267" w:rsidP="00DE14DA">
      <w:pPr>
        <w:spacing w:line="400" w:lineRule="exact"/>
        <w:jc w:val="center"/>
        <w:rPr>
          <w:rFonts w:ascii="Meiryo UI" w:eastAsia="Meiryo UI" w:hAnsi="Meiryo UI" w:cs="Meiryo UI"/>
          <w:b/>
          <w:sz w:val="24"/>
          <w:szCs w:val="24"/>
        </w:rPr>
      </w:pPr>
      <w:r w:rsidRPr="00C047E7">
        <w:rPr>
          <w:rFonts w:ascii="游ゴシック" w:eastAsia="游ゴシック" w:hAnsi="游ゴシック" w:cs="Meiryo UI" w:hint="eastAsia"/>
          <w:b/>
          <w:sz w:val="32"/>
          <w:szCs w:val="32"/>
        </w:rPr>
        <w:t>部局間</w:t>
      </w:r>
      <w:r w:rsidR="009E088A" w:rsidRPr="00C047E7">
        <w:rPr>
          <w:rFonts w:ascii="游ゴシック" w:eastAsia="游ゴシック" w:hAnsi="游ゴシック" w:cs="Meiryo UI"/>
          <w:b/>
          <w:sz w:val="32"/>
          <w:szCs w:val="32"/>
        </w:rPr>
        <w:t>交換留学</w:t>
      </w:r>
      <w:r w:rsidR="003D15BA" w:rsidRPr="00C047E7">
        <w:rPr>
          <w:rFonts w:ascii="游ゴシック" w:eastAsia="游ゴシック" w:hAnsi="游ゴシック" w:cs="Meiryo UI"/>
          <w:b/>
          <w:sz w:val="32"/>
          <w:szCs w:val="32"/>
        </w:rPr>
        <w:t>（</w:t>
      </w:r>
      <w:r w:rsidR="003226DB" w:rsidRPr="00C047E7">
        <w:rPr>
          <w:rFonts w:ascii="游ゴシック" w:eastAsia="游ゴシック" w:hAnsi="游ゴシック" w:cs="Meiryo UI" w:hint="eastAsia"/>
          <w:b/>
          <w:sz w:val="32"/>
          <w:szCs w:val="32"/>
        </w:rPr>
        <w:t>受入</w:t>
      </w:r>
      <w:r w:rsidR="003D15BA" w:rsidRPr="00C047E7">
        <w:rPr>
          <w:rFonts w:ascii="游ゴシック" w:eastAsia="游ゴシック" w:hAnsi="游ゴシック" w:cs="Meiryo UI" w:hint="eastAsia"/>
          <w:b/>
          <w:sz w:val="32"/>
          <w:szCs w:val="32"/>
        </w:rPr>
        <w:t>）</w:t>
      </w:r>
      <w:r w:rsidR="009E088A" w:rsidRPr="00C047E7">
        <w:rPr>
          <w:rFonts w:ascii="游ゴシック" w:eastAsia="游ゴシック" w:hAnsi="游ゴシック" w:cs="Meiryo UI"/>
          <w:b/>
          <w:sz w:val="32"/>
          <w:szCs w:val="32"/>
        </w:rPr>
        <w:t>募集要項</w:t>
      </w:r>
    </w:p>
    <w:p w14:paraId="187C3C1C" w14:textId="77777777" w:rsidR="008B1082" w:rsidRPr="00453DB9" w:rsidRDefault="008B1082" w:rsidP="00385578">
      <w:pPr>
        <w:spacing w:line="340" w:lineRule="exact"/>
        <w:ind w:right="840"/>
        <w:rPr>
          <w:rFonts w:ascii="Meiryo UI" w:eastAsia="Meiryo UI" w:hAnsi="Meiryo UI" w:cs="Meiryo UI"/>
          <w:color w:val="FF0000"/>
        </w:rPr>
      </w:pPr>
    </w:p>
    <w:p w14:paraId="6A0B0BC6" w14:textId="77777777" w:rsidR="009E088A" w:rsidRPr="00C047E7" w:rsidRDefault="009E088A" w:rsidP="00347328">
      <w:pPr>
        <w:spacing w:line="340" w:lineRule="exact"/>
        <w:rPr>
          <w:rFonts w:ascii="游ゴシック" w:eastAsia="游ゴシック" w:hAnsi="游ゴシック" w:cs="Meiryo UI"/>
          <w:b/>
          <w:sz w:val="24"/>
          <w:szCs w:val="24"/>
        </w:rPr>
      </w:pPr>
      <w:r w:rsidRPr="00C047E7">
        <w:rPr>
          <w:rFonts w:ascii="游ゴシック" w:eastAsia="游ゴシック" w:hAnsi="游ゴシック" w:cs="Meiryo UI"/>
          <w:b/>
          <w:sz w:val="24"/>
          <w:szCs w:val="24"/>
        </w:rPr>
        <w:t>1. 概要</w:t>
      </w:r>
    </w:p>
    <w:p w14:paraId="6E18177C" w14:textId="77777777" w:rsidR="00854B0F" w:rsidRPr="00854B0F" w:rsidRDefault="00854B0F" w:rsidP="00347328">
      <w:pPr>
        <w:spacing w:line="340" w:lineRule="exact"/>
        <w:rPr>
          <w:rFonts w:ascii="游ゴシック" w:eastAsia="游ゴシック" w:hAnsi="游ゴシック" w:cs="Meiryo UI"/>
          <w:b/>
        </w:rPr>
      </w:pPr>
    </w:p>
    <w:p w14:paraId="44CF99AC" w14:textId="0F6DA48B" w:rsidR="003226DB" w:rsidRPr="00854B0F" w:rsidRDefault="003226DB" w:rsidP="009B29C4">
      <w:pPr>
        <w:spacing w:line="340" w:lineRule="exact"/>
        <w:ind w:firstLineChars="100" w:firstLine="210"/>
        <w:rPr>
          <w:rFonts w:ascii="游ゴシック" w:eastAsia="游ゴシック" w:hAnsi="游ゴシック" w:cs="Meiryo UI"/>
        </w:rPr>
      </w:pPr>
      <w:r w:rsidRPr="00854B0F">
        <w:rPr>
          <w:rFonts w:ascii="游ゴシック" w:eastAsia="游ゴシック" w:hAnsi="游ゴシック" w:cs="Meiryo UI" w:hint="eastAsia"/>
        </w:rPr>
        <w:t>部局間学生交流協定に基づく学生交換留学制度とは、文学部</w:t>
      </w:r>
      <w:r w:rsidR="003D15BA" w:rsidRPr="00854B0F">
        <w:rPr>
          <w:rFonts w:ascii="游ゴシック" w:eastAsia="游ゴシック" w:hAnsi="游ゴシック" w:cs="Meiryo UI" w:hint="eastAsia"/>
        </w:rPr>
        <w:t>／</w:t>
      </w:r>
      <w:r w:rsidR="00D65923" w:rsidRPr="00854B0F">
        <w:rPr>
          <w:rFonts w:ascii="游ゴシック" w:eastAsia="游ゴシック" w:hAnsi="游ゴシック" w:cs="Meiryo UI"/>
        </w:rPr>
        <w:t>大学院</w:t>
      </w:r>
      <w:r w:rsidR="00350E43" w:rsidRPr="00854B0F">
        <w:rPr>
          <w:rFonts w:ascii="游ゴシック" w:eastAsia="游ゴシック" w:hAnsi="游ゴシック" w:cs="Meiryo UI"/>
        </w:rPr>
        <w:t>人文学</w:t>
      </w:r>
      <w:r w:rsidRPr="00854B0F">
        <w:rPr>
          <w:rFonts w:ascii="游ゴシック" w:eastAsia="游ゴシック" w:hAnsi="游ゴシック" w:cs="Meiryo UI"/>
        </w:rPr>
        <w:t>研究科</w:t>
      </w:r>
      <w:r w:rsidR="003D15BA" w:rsidRPr="00854B0F">
        <w:rPr>
          <w:rFonts w:ascii="游ゴシック" w:eastAsia="游ゴシック" w:hAnsi="游ゴシック" w:cs="Meiryo UI"/>
        </w:rPr>
        <w:t xml:space="preserve">　</w:t>
      </w:r>
      <w:r w:rsidR="0082151C" w:rsidRPr="00854B0F">
        <w:rPr>
          <w:rFonts w:ascii="游ゴシック" w:eastAsia="游ゴシック" w:hAnsi="游ゴシック" w:cs="Meiryo UI" w:hint="eastAsia"/>
        </w:rPr>
        <w:t>人文学専攻</w:t>
      </w:r>
      <w:r w:rsidR="00D13DA2" w:rsidRPr="00854B0F">
        <w:rPr>
          <w:rFonts w:ascii="游ゴシック" w:eastAsia="游ゴシック" w:hAnsi="游ゴシック" w:cs="Meiryo UI"/>
        </w:rPr>
        <w:t>・</w:t>
      </w:r>
      <w:r w:rsidR="0082151C" w:rsidRPr="00854B0F">
        <w:rPr>
          <w:rFonts w:ascii="游ゴシック" w:eastAsia="游ゴシック" w:hAnsi="游ゴシック" w:cs="Meiryo UI"/>
        </w:rPr>
        <w:t>日本学専攻</w:t>
      </w:r>
      <w:r w:rsidR="003D15BA" w:rsidRPr="00854B0F">
        <w:rPr>
          <w:rFonts w:ascii="游ゴシック" w:eastAsia="游ゴシック" w:hAnsi="游ゴシック" w:cs="Meiryo UI"/>
        </w:rPr>
        <w:t>（</w:t>
      </w:r>
      <w:r w:rsidR="0082151C" w:rsidRPr="00854B0F">
        <w:rPr>
          <w:rFonts w:ascii="游ゴシック" w:eastAsia="游ゴシック" w:hAnsi="游ゴシック" w:cs="Meiryo UI"/>
        </w:rPr>
        <w:t>基盤日本学コース</w:t>
      </w:r>
      <w:r w:rsidR="003D15BA" w:rsidRPr="00854B0F">
        <w:rPr>
          <w:rFonts w:ascii="游ゴシック" w:eastAsia="游ゴシック" w:hAnsi="游ゴシック" w:cs="Meiryo UI"/>
        </w:rPr>
        <w:t>）</w:t>
      </w:r>
      <w:r w:rsidR="0082151C" w:rsidRPr="00854B0F">
        <w:rPr>
          <w:rFonts w:ascii="游ゴシック" w:eastAsia="游ゴシック" w:hAnsi="游ゴシック" w:cs="Meiryo UI"/>
        </w:rPr>
        <w:t>・芸術学専攻</w:t>
      </w:r>
      <w:r w:rsidR="007734EC" w:rsidRPr="00854B0F">
        <w:rPr>
          <w:rFonts w:ascii="游ゴシック" w:eastAsia="游ゴシック" w:hAnsi="游ゴシック" w:cs="Meiryo UI"/>
        </w:rPr>
        <w:t>（以下、</w:t>
      </w:r>
      <w:r w:rsidR="00B95EA9" w:rsidRPr="00854B0F">
        <w:rPr>
          <w:rFonts w:ascii="游ゴシック" w:eastAsia="游ゴシック" w:hAnsi="游ゴシック" w:cs="Meiryo UI" w:hint="eastAsia"/>
        </w:rPr>
        <w:t>「</w:t>
      </w:r>
      <w:r w:rsidR="007734EC" w:rsidRPr="00854B0F">
        <w:rPr>
          <w:rFonts w:ascii="游ゴシック" w:eastAsia="游ゴシック" w:hAnsi="游ゴシック" w:cs="Meiryo UI"/>
        </w:rPr>
        <w:t>人文学研究科</w:t>
      </w:r>
      <w:r w:rsidR="00B95EA9" w:rsidRPr="00854B0F">
        <w:rPr>
          <w:rFonts w:ascii="游ゴシック" w:eastAsia="游ゴシック" w:hAnsi="游ゴシック" w:cs="Meiryo UI"/>
        </w:rPr>
        <w:t>」</w:t>
      </w:r>
      <w:r w:rsidR="007734EC" w:rsidRPr="00854B0F">
        <w:rPr>
          <w:rFonts w:ascii="游ゴシック" w:eastAsia="游ゴシック" w:hAnsi="游ゴシック" w:cs="Meiryo UI"/>
        </w:rPr>
        <w:t>という）</w:t>
      </w:r>
      <w:r w:rsidRPr="00854B0F">
        <w:rPr>
          <w:rFonts w:ascii="游ゴシック" w:eastAsia="游ゴシック" w:hAnsi="游ゴシック" w:cs="Meiryo UI"/>
        </w:rPr>
        <w:t>が個別に留学生を受</w:t>
      </w:r>
      <w:r w:rsidR="00531B08">
        <w:rPr>
          <w:rFonts w:ascii="游ゴシック" w:eastAsia="游ゴシック" w:hAnsi="游ゴシック" w:cs="Meiryo UI"/>
        </w:rPr>
        <w:t>け</w:t>
      </w:r>
      <w:r w:rsidRPr="00854B0F">
        <w:rPr>
          <w:rFonts w:ascii="游ゴシック" w:eastAsia="游ゴシック" w:hAnsi="游ゴシック" w:cs="Meiryo UI"/>
        </w:rPr>
        <w:t>入れ、</w:t>
      </w:r>
      <w:r w:rsidR="00531B08" w:rsidRPr="00854B0F">
        <w:rPr>
          <w:rFonts w:ascii="游ゴシック" w:eastAsia="游ゴシック" w:hAnsi="游ゴシック" w:cs="Meiryo UI"/>
        </w:rPr>
        <w:t>留学生が</w:t>
      </w:r>
      <w:r w:rsidRPr="00854B0F">
        <w:rPr>
          <w:rFonts w:ascii="游ゴシック" w:eastAsia="游ゴシック" w:hAnsi="游ゴシック" w:cs="Meiryo UI"/>
        </w:rPr>
        <w:t>授業科目を選択</w:t>
      </w:r>
      <w:r w:rsidR="004E398A" w:rsidRPr="00854B0F">
        <w:rPr>
          <w:rFonts w:ascii="游ゴシック" w:eastAsia="游ゴシック" w:hAnsi="游ゴシック" w:cs="Meiryo UI"/>
        </w:rPr>
        <w:t>・</w:t>
      </w:r>
      <w:r w:rsidRPr="00854B0F">
        <w:rPr>
          <w:rFonts w:ascii="游ゴシック" w:eastAsia="游ゴシック" w:hAnsi="游ゴシック" w:cs="Meiryo UI"/>
        </w:rPr>
        <w:t>履修し、指導教員のもとで研究を行</w:t>
      </w:r>
      <w:r w:rsidR="00531B08">
        <w:rPr>
          <w:rFonts w:ascii="游ゴシック" w:eastAsia="游ゴシック" w:hAnsi="游ゴシック" w:cs="Meiryo UI"/>
        </w:rPr>
        <w:t>う</w:t>
      </w:r>
      <w:r w:rsidRPr="00854B0F">
        <w:rPr>
          <w:rFonts w:ascii="游ゴシック" w:eastAsia="游ゴシック" w:hAnsi="游ゴシック" w:cs="Meiryo UI"/>
        </w:rPr>
        <w:t>ことができる交換留学制度で</w:t>
      </w:r>
      <w:r w:rsidRPr="00854B0F">
        <w:rPr>
          <w:rFonts w:ascii="游ゴシック" w:eastAsia="游ゴシック" w:hAnsi="游ゴシック" w:cs="Meiryo UI" w:hint="eastAsia"/>
        </w:rPr>
        <w:t>ある</w:t>
      </w:r>
      <w:r w:rsidR="00AB7A9E">
        <w:rPr>
          <w:rFonts w:ascii="游ゴシック" w:eastAsia="游ゴシック" w:hAnsi="游ゴシック" w:cs="Meiryo UI" w:hint="eastAsia"/>
        </w:rPr>
        <w:t>。</w:t>
      </w:r>
    </w:p>
    <w:p w14:paraId="7895AE7A" w14:textId="4B5CB866" w:rsidR="003226DB" w:rsidRPr="00854B0F" w:rsidRDefault="003226DB" w:rsidP="00347328">
      <w:pPr>
        <w:spacing w:line="340" w:lineRule="exact"/>
        <w:rPr>
          <w:rFonts w:ascii="游ゴシック" w:eastAsia="游ゴシック" w:hAnsi="游ゴシック" w:cs="Meiryo UI"/>
        </w:rPr>
      </w:pPr>
    </w:p>
    <w:p w14:paraId="21537648" w14:textId="77777777" w:rsidR="009E088A" w:rsidRPr="00C047E7" w:rsidRDefault="009E088A" w:rsidP="00347328">
      <w:pPr>
        <w:spacing w:line="340" w:lineRule="exact"/>
        <w:rPr>
          <w:rFonts w:ascii="游ゴシック" w:eastAsia="游ゴシック" w:hAnsi="游ゴシック" w:cs="Meiryo UI"/>
          <w:b/>
          <w:sz w:val="24"/>
          <w:szCs w:val="24"/>
        </w:rPr>
      </w:pPr>
      <w:r w:rsidRPr="00C047E7">
        <w:rPr>
          <w:rFonts w:ascii="游ゴシック" w:eastAsia="游ゴシック" w:hAnsi="游ゴシック" w:cs="Meiryo UI"/>
          <w:b/>
          <w:sz w:val="24"/>
          <w:szCs w:val="24"/>
        </w:rPr>
        <w:t>2. 応募資格</w:t>
      </w:r>
    </w:p>
    <w:p w14:paraId="2D49E6F6" w14:textId="77777777" w:rsidR="00854B0F" w:rsidRPr="00854B0F" w:rsidRDefault="00854B0F" w:rsidP="00347328">
      <w:pPr>
        <w:spacing w:line="340" w:lineRule="exact"/>
        <w:rPr>
          <w:rFonts w:ascii="游ゴシック" w:eastAsia="游ゴシック" w:hAnsi="游ゴシック" w:cs="Meiryo UI"/>
          <w:b/>
        </w:rPr>
      </w:pPr>
    </w:p>
    <w:p w14:paraId="19ED7AA8" w14:textId="7409CF07" w:rsidR="009E088A" w:rsidRPr="00854B0F" w:rsidRDefault="00531B08" w:rsidP="003D15BA">
      <w:pPr>
        <w:spacing w:line="340" w:lineRule="exact"/>
        <w:rPr>
          <w:rFonts w:ascii="游ゴシック" w:eastAsia="游ゴシック" w:hAnsi="游ゴシック" w:cs="Meiryo UI"/>
        </w:rPr>
      </w:pPr>
      <w:r>
        <w:rPr>
          <w:rFonts w:ascii="游ゴシック" w:eastAsia="游ゴシック" w:hAnsi="游ゴシック" w:cs="Meiryo UI" w:hint="eastAsia"/>
        </w:rPr>
        <w:t>次に示す要件を全て</w:t>
      </w:r>
      <w:r w:rsidR="009E088A" w:rsidRPr="00854B0F">
        <w:rPr>
          <w:rFonts w:ascii="游ゴシック" w:eastAsia="游ゴシック" w:hAnsi="游ゴシック" w:cs="Meiryo UI" w:hint="eastAsia"/>
        </w:rPr>
        <w:t>満たしていること</w:t>
      </w:r>
    </w:p>
    <w:p w14:paraId="61D7033B" w14:textId="77777777" w:rsidR="00F32B94" w:rsidRPr="00854B0F" w:rsidRDefault="00F32B94" w:rsidP="003D15BA">
      <w:pPr>
        <w:spacing w:line="340" w:lineRule="exact"/>
        <w:rPr>
          <w:rFonts w:ascii="游ゴシック" w:eastAsia="游ゴシック" w:hAnsi="游ゴシック" w:cs="Meiryo UI"/>
        </w:rPr>
      </w:pPr>
    </w:p>
    <w:p w14:paraId="4B9557CE" w14:textId="40D20144" w:rsidR="009E088A" w:rsidRPr="00854B0F" w:rsidRDefault="009F0803" w:rsidP="00EC45C7">
      <w:pPr>
        <w:spacing w:line="340" w:lineRule="exact"/>
        <w:rPr>
          <w:rFonts w:ascii="游ゴシック" w:eastAsia="游ゴシック" w:hAnsi="游ゴシック" w:cs="Meiryo UI"/>
        </w:rPr>
      </w:pPr>
      <w:r>
        <w:rPr>
          <w:rFonts w:ascii="游ゴシック" w:eastAsia="游ゴシック" w:hAnsi="游ゴシック" w:cs="Meiryo UI"/>
        </w:rPr>
        <w:t>（1）</w:t>
      </w:r>
      <w:r w:rsidR="00EC45C7" w:rsidRPr="00EC45C7">
        <w:rPr>
          <w:rFonts w:ascii="游ゴシック" w:eastAsia="游ゴシック" w:hAnsi="游ゴシック" w:cs="Meiryo UI"/>
        </w:rPr>
        <w:t>派遣期間において</w:t>
      </w:r>
      <w:r w:rsidR="00EC45C7">
        <w:rPr>
          <w:rFonts w:ascii="游ゴシック" w:eastAsia="游ゴシック" w:hAnsi="游ゴシック" w:cs="Meiryo UI" w:hint="eastAsia"/>
        </w:rPr>
        <w:t>、</w:t>
      </w:r>
      <w:r w:rsidR="000D5634">
        <w:rPr>
          <w:rFonts w:ascii="游ゴシック" w:eastAsia="游ゴシック" w:hAnsi="游ゴシック" w:cs="Meiryo UI" w:hint="eastAsia"/>
        </w:rPr>
        <w:t>部局間学生交流協定を結んでいる海外の協定大学または大学院に在籍</w:t>
      </w:r>
      <w:r w:rsidR="003226DB" w:rsidRPr="00854B0F">
        <w:rPr>
          <w:rFonts w:ascii="游ゴシック" w:eastAsia="游ゴシック" w:hAnsi="游ゴシック" w:cs="Meiryo UI" w:hint="eastAsia"/>
        </w:rPr>
        <w:t>していること</w:t>
      </w:r>
    </w:p>
    <w:p w14:paraId="3B5649B6" w14:textId="0C8010E1" w:rsidR="009E088A" w:rsidRPr="00854B0F" w:rsidRDefault="009F0803" w:rsidP="003D15BA">
      <w:pPr>
        <w:spacing w:line="340" w:lineRule="exact"/>
        <w:rPr>
          <w:rFonts w:ascii="游ゴシック" w:eastAsia="游ゴシック" w:hAnsi="游ゴシック" w:cs="Meiryo UI"/>
        </w:rPr>
      </w:pPr>
      <w:r>
        <w:rPr>
          <w:rFonts w:ascii="游ゴシック" w:eastAsia="游ゴシック" w:hAnsi="游ゴシック" w:cs="Meiryo UI"/>
        </w:rPr>
        <w:t>（2）渡</w:t>
      </w:r>
      <w:r w:rsidR="00EC45C7">
        <w:rPr>
          <w:rFonts w:ascii="游ゴシック" w:eastAsia="游ゴシック" w:hAnsi="游ゴシック" w:cs="Meiryo UI" w:hint="eastAsia"/>
        </w:rPr>
        <w:t>日時点で</w:t>
      </w:r>
      <w:r w:rsidR="00C047E7">
        <w:rPr>
          <w:rFonts w:ascii="游ゴシック" w:eastAsia="游ゴシック" w:hAnsi="游ゴシック" w:cs="Meiryo UI" w:hint="eastAsia"/>
        </w:rPr>
        <w:t>所属</w:t>
      </w:r>
      <w:r w:rsidR="00EC45C7">
        <w:rPr>
          <w:rFonts w:ascii="游ゴシック" w:eastAsia="游ゴシック" w:hAnsi="游ゴシック" w:cs="Meiryo UI" w:hint="eastAsia"/>
        </w:rPr>
        <w:t>大学での在学</w:t>
      </w:r>
      <w:r w:rsidR="003226DB" w:rsidRPr="00854B0F">
        <w:rPr>
          <w:rFonts w:ascii="游ゴシック" w:eastAsia="游ゴシック" w:hAnsi="游ゴシック" w:cs="Meiryo UI" w:hint="eastAsia"/>
        </w:rPr>
        <w:t>期間が1年以上であること</w:t>
      </w:r>
    </w:p>
    <w:p w14:paraId="5EC12275" w14:textId="77777777" w:rsidR="009F0803" w:rsidRDefault="009F0803" w:rsidP="009F0803">
      <w:pPr>
        <w:spacing w:line="340" w:lineRule="exact"/>
        <w:rPr>
          <w:rFonts w:ascii="游ゴシック" w:eastAsia="游ゴシック" w:hAnsi="游ゴシック" w:cs="Meiryo UI"/>
        </w:rPr>
      </w:pPr>
      <w:r>
        <w:rPr>
          <w:rFonts w:ascii="游ゴシック" w:eastAsia="游ゴシック" w:hAnsi="游ゴシック" w:cs="Meiryo UI"/>
        </w:rPr>
        <w:t>（3）</w:t>
      </w:r>
      <w:r>
        <w:rPr>
          <w:rFonts w:ascii="游ゴシック" w:eastAsia="游ゴシック" w:hAnsi="游ゴシック" w:cs="Meiryo UI" w:hint="eastAsia"/>
        </w:rPr>
        <w:t>大阪大学で開講されている他のプログラム（</w:t>
      </w:r>
      <w:r w:rsidR="003226DB" w:rsidRPr="00854B0F">
        <w:rPr>
          <w:rFonts w:ascii="游ゴシック" w:eastAsia="游ゴシック" w:hAnsi="游ゴシック" w:cs="Meiryo UI"/>
        </w:rPr>
        <w:t>OUSSEP</w:t>
      </w:r>
      <w:r w:rsidR="00F72A4F">
        <w:rPr>
          <w:rFonts w:ascii="游ゴシック" w:eastAsia="游ゴシック" w:hAnsi="游ゴシック" w:cs="Meiryo UI"/>
        </w:rPr>
        <w:t>／</w:t>
      </w:r>
      <w:r w:rsidR="003226DB" w:rsidRPr="00854B0F">
        <w:rPr>
          <w:rFonts w:ascii="游ゴシック" w:eastAsia="游ゴシック" w:hAnsi="游ゴシック" w:cs="Meiryo UI"/>
        </w:rPr>
        <w:t>Maple</w:t>
      </w:r>
      <w:r w:rsidR="00F72A4F">
        <w:rPr>
          <w:rFonts w:ascii="游ゴシック" w:eastAsia="游ゴシック" w:hAnsi="游ゴシック" w:cs="Meiryo UI"/>
        </w:rPr>
        <w:t>／</w:t>
      </w:r>
      <w:r w:rsidR="003226DB" w:rsidRPr="00854B0F">
        <w:rPr>
          <w:rFonts w:ascii="游ゴシック" w:eastAsia="游ゴシック" w:hAnsi="游ゴシック" w:cs="Meiryo UI"/>
        </w:rPr>
        <w:t>日本語・日本文化研修留学生</w:t>
      </w:r>
      <w:r w:rsidR="00814B8A">
        <w:rPr>
          <w:rFonts w:ascii="游ゴシック" w:eastAsia="游ゴシック" w:hAnsi="游ゴシック" w:cs="Meiryo UI"/>
        </w:rPr>
        <w:t>等</w:t>
      </w:r>
      <w:r>
        <w:rPr>
          <w:rFonts w:ascii="游ゴシック" w:eastAsia="游ゴシック" w:hAnsi="游ゴシック" w:cs="Meiryo UI"/>
        </w:rPr>
        <w:t>）</w:t>
      </w:r>
      <w:r w:rsidR="003226DB" w:rsidRPr="00854B0F">
        <w:rPr>
          <w:rFonts w:ascii="游ゴシック" w:eastAsia="游ゴシック" w:hAnsi="游ゴシック" w:cs="Meiryo UI" w:hint="eastAsia"/>
        </w:rPr>
        <w:t>を</w:t>
      </w:r>
      <w:r w:rsidR="003226DB" w:rsidRPr="00854B0F">
        <w:rPr>
          <w:rFonts w:ascii="游ゴシック" w:eastAsia="游ゴシック" w:hAnsi="游ゴシック" w:cs="Meiryo UI"/>
        </w:rPr>
        <w:t>併</w:t>
      </w:r>
    </w:p>
    <w:p w14:paraId="785696B7" w14:textId="3253C7E2" w:rsidR="009E088A" w:rsidRPr="00854B0F" w:rsidRDefault="003226DB" w:rsidP="009F0803">
      <w:pPr>
        <w:spacing w:line="340" w:lineRule="exact"/>
        <w:ind w:firstLineChars="250" w:firstLine="525"/>
        <w:rPr>
          <w:rFonts w:ascii="游ゴシック" w:eastAsia="游ゴシック" w:hAnsi="游ゴシック" w:cs="Meiryo UI"/>
        </w:rPr>
      </w:pPr>
      <w:r w:rsidRPr="00854B0F">
        <w:rPr>
          <w:rFonts w:ascii="游ゴシック" w:eastAsia="游ゴシック" w:hAnsi="游ゴシック" w:cs="Meiryo UI"/>
        </w:rPr>
        <w:t>願していないこ</w:t>
      </w:r>
      <w:r w:rsidRPr="00854B0F">
        <w:rPr>
          <w:rFonts w:ascii="游ゴシック" w:eastAsia="游ゴシック" w:hAnsi="游ゴシック" w:cs="Meiryo UI" w:hint="eastAsia"/>
        </w:rPr>
        <w:t>と</w:t>
      </w:r>
    </w:p>
    <w:p w14:paraId="600955DC" w14:textId="4E80D3A0" w:rsidR="003226DB" w:rsidRDefault="009F0803" w:rsidP="000D5634">
      <w:pPr>
        <w:spacing w:line="340" w:lineRule="exact"/>
        <w:rPr>
          <w:rFonts w:ascii="游ゴシック" w:eastAsia="游ゴシック" w:hAnsi="游ゴシック" w:cs="Meiryo UI"/>
        </w:rPr>
      </w:pPr>
      <w:r>
        <w:rPr>
          <w:rFonts w:ascii="游ゴシック" w:eastAsia="游ゴシック" w:hAnsi="游ゴシック" w:cs="Meiryo UI" w:hint="eastAsia"/>
        </w:rPr>
        <w:t>（4）</w:t>
      </w:r>
      <w:r w:rsidR="000D5634">
        <w:rPr>
          <w:rFonts w:ascii="游ゴシック" w:eastAsia="游ゴシック" w:hAnsi="游ゴシック" w:cs="Meiryo UI" w:hint="eastAsia"/>
        </w:rPr>
        <w:t>申請時点で</w:t>
      </w:r>
      <w:r w:rsidR="003226DB" w:rsidRPr="00854B0F">
        <w:rPr>
          <w:rFonts w:ascii="游ゴシック" w:eastAsia="游ゴシック" w:hAnsi="游ゴシック" w:cs="Meiryo UI" w:hint="eastAsia"/>
        </w:rPr>
        <w:t>日本語能力試験（</w:t>
      </w:r>
      <w:r w:rsidR="003226DB" w:rsidRPr="00854B0F">
        <w:rPr>
          <w:rFonts w:ascii="游ゴシック" w:eastAsia="游ゴシック" w:hAnsi="游ゴシック" w:cs="Meiryo UI"/>
        </w:rPr>
        <w:t>JLPT）N2以上</w:t>
      </w:r>
      <w:r w:rsidR="00EC45C7">
        <w:rPr>
          <w:rFonts w:ascii="游ゴシック" w:eastAsia="游ゴシック" w:hAnsi="游ゴシック" w:cs="Meiryo UI"/>
        </w:rPr>
        <w:t>を取得している</w:t>
      </w:r>
      <w:r w:rsidR="003D15BA" w:rsidRPr="00854B0F">
        <w:rPr>
          <w:rFonts w:ascii="游ゴシック" w:eastAsia="游ゴシック" w:hAnsi="游ゴシック" w:cs="Meiryo UI"/>
        </w:rPr>
        <w:t>こと</w:t>
      </w:r>
    </w:p>
    <w:p w14:paraId="7C4E14ED" w14:textId="634AAE67" w:rsidR="009B29C4" w:rsidRDefault="009B29C4" w:rsidP="000D5634">
      <w:pPr>
        <w:spacing w:line="340" w:lineRule="exact"/>
        <w:rPr>
          <w:rFonts w:ascii="游ゴシック" w:eastAsia="游ゴシック" w:hAnsi="游ゴシック" w:cs="Meiryo UI"/>
        </w:rPr>
      </w:pPr>
      <w:r>
        <w:rPr>
          <w:rFonts w:ascii="游ゴシック" w:eastAsia="游ゴシック" w:hAnsi="游ゴシック" w:cs="Meiryo UI" w:hint="eastAsia"/>
        </w:rPr>
        <w:t xml:space="preserve">　　 </w:t>
      </w:r>
      <w:r w:rsidRPr="003626A6">
        <w:rPr>
          <w:rFonts w:ascii="游ゴシック" w:eastAsia="游ゴシック" w:hAnsi="游ゴシック" w:cs="Meiryo UI" w:hint="eastAsia"/>
        </w:rPr>
        <w:t>※ただし、各試験科目において全て</w:t>
      </w:r>
      <w:r w:rsidR="00A56CDB" w:rsidRPr="00A56CDB">
        <w:rPr>
          <w:rFonts w:ascii="游ゴシック" w:eastAsia="游ゴシック" w:hAnsi="游ゴシック" w:cs="Meiryo UI" w:hint="eastAsia"/>
          <w:u w:val="wave"/>
        </w:rPr>
        <w:t>40点以上（総合得点120点以上）</w:t>
      </w:r>
      <w:r w:rsidR="00A56CDB">
        <w:rPr>
          <w:rFonts w:ascii="游ゴシック" w:eastAsia="游ゴシック" w:hAnsi="游ゴシック" w:cs="Meiryo UI" w:hint="eastAsia"/>
        </w:rPr>
        <w:t>であること</w:t>
      </w:r>
    </w:p>
    <w:p w14:paraId="612FB59B" w14:textId="77777777" w:rsidR="009E088A" w:rsidRPr="00854B0F" w:rsidRDefault="009E088A" w:rsidP="00347328">
      <w:pPr>
        <w:spacing w:line="340" w:lineRule="exact"/>
        <w:rPr>
          <w:rFonts w:ascii="游ゴシック" w:eastAsia="游ゴシック" w:hAnsi="游ゴシック" w:cs="Meiryo UI"/>
        </w:rPr>
      </w:pPr>
      <w:bookmarkStart w:id="0" w:name="_GoBack"/>
      <w:bookmarkEnd w:id="0"/>
    </w:p>
    <w:p w14:paraId="7E56EF98" w14:textId="77777777" w:rsidR="009E088A" w:rsidRPr="00C047E7" w:rsidRDefault="009E088A" w:rsidP="00347328">
      <w:pPr>
        <w:spacing w:line="340" w:lineRule="exact"/>
        <w:rPr>
          <w:rFonts w:ascii="游ゴシック" w:eastAsia="游ゴシック" w:hAnsi="游ゴシック" w:cs="Meiryo UI"/>
          <w:b/>
          <w:sz w:val="24"/>
          <w:szCs w:val="24"/>
        </w:rPr>
      </w:pPr>
      <w:r w:rsidRPr="00C047E7">
        <w:rPr>
          <w:rFonts w:ascii="游ゴシック" w:eastAsia="游ゴシック" w:hAnsi="游ゴシック" w:cs="Meiryo UI"/>
          <w:b/>
          <w:sz w:val="24"/>
          <w:szCs w:val="24"/>
        </w:rPr>
        <w:t xml:space="preserve">3. </w:t>
      </w:r>
      <w:r w:rsidR="00626D68" w:rsidRPr="00C047E7">
        <w:rPr>
          <w:rFonts w:ascii="游ゴシック" w:eastAsia="游ゴシック" w:hAnsi="游ゴシック" w:cs="Meiryo UI" w:hint="eastAsia"/>
          <w:b/>
          <w:sz w:val="24"/>
          <w:szCs w:val="24"/>
        </w:rPr>
        <w:t>留学時期と在学期間</w:t>
      </w:r>
    </w:p>
    <w:p w14:paraId="072E2909" w14:textId="77777777" w:rsidR="00854B0F" w:rsidRPr="00854B0F" w:rsidRDefault="00854B0F" w:rsidP="00347328">
      <w:pPr>
        <w:spacing w:line="340" w:lineRule="exact"/>
        <w:rPr>
          <w:rFonts w:ascii="游ゴシック" w:eastAsia="游ゴシック" w:hAnsi="游ゴシック" w:cs="Meiryo UI"/>
          <w:b/>
        </w:rPr>
      </w:pPr>
    </w:p>
    <w:p w14:paraId="683296D3" w14:textId="67AA903C" w:rsidR="00626D68" w:rsidRPr="00854B0F" w:rsidRDefault="00F72A4F" w:rsidP="003D15BA">
      <w:pPr>
        <w:spacing w:line="340" w:lineRule="exact"/>
        <w:rPr>
          <w:rFonts w:ascii="游ゴシック" w:eastAsia="游ゴシック" w:hAnsi="游ゴシック" w:cs="Meiryo UI"/>
        </w:rPr>
      </w:pPr>
      <w:r>
        <w:rPr>
          <w:rFonts w:ascii="游ゴシック" w:eastAsia="游ゴシック" w:hAnsi="游ゴシック" w:cs="Meiryo UI" w:hint="eastAsia"/>
        </w:rPr>
        <w:t>留学開始</w:t>
      </w:r>
      <w:r w:rsidR="00626D68" w:rsidRPr="00854B0F">
        <w:rPr>
          <w:rFonts w:ascii="游ゴシック" w:eastAsia="游ゴシック" w:hAnsi="游ゴシック" w:cs="Meiryo UI" w:hint="eastAsia"/>
        </w:rPr>
        <w:t>時期</w:t>
      </w:r>
      <w:r>
        <w:rPr>
          <w:rFonts w:ascii="游ゴシック" w:eastAsia="游ゴシック" w:hAnsi="游ゴシック" w:cs="Meiryo UI" w:hint="eastAsia"/>
        </w:rPr>
        <w:t>：</w:t>
      </w:r>
      <w:r w:rsidR="00626D68" w:rsidRPr="00854B0F">
        <w:rPr>
          <w:rFonts w:ascii="游ゴシック" w:eastAsia="游ゴシック" w:hAnsi="游ゴシック" w:cs="Meiryo UI"/>
        </w:rPr>
        <w:t>4月または10月</w:t>
      </w:r>
    </w:p>
    <w:p w14:paraId="77D0F930" w14:textId="3947CB37" w:rsidR="00626D68" w:rsidRPr="00854B0F" w:rsidRDefault="00F72A4F" w:rsidP="003D15BA">
      <w:pPr>
        <w:spacing w:line="340" w:lineRule="exact"/>
        <w:rPr>
          <w:rFonts w:ascii="游ゴシック" w:eastAsia="游ゴシック" w:hAnsi="游ゴシック" w:cs="Meiryo UI"/>
        </w:rPr>
      </w:pPr>
      <w:r>
        <w:rPr>
          <w:rFonts w:ascii="游ゴシック" w:eastAsia="游ゴシック" w:hAnsi="游ゴシック" w:cs="Meiryo UI" w:hint="eastAsia"/>
        </w:rPr>
        <w:t>在学期間</w:t>
      </w:r>
      <w:r w:rsidR="009F0803">
        <w:rPr>
          <w:rFonts w:ascii="游ゴシック" w:eastAsia="游ゴシック" w:hAnsi="游ゴシック" w:cs="Meiryo UI" w:hint="eastAsia"/>
        </w:rPr>
        <w:t xml:space="preserve">　　</w:t>
      </w:r>
      <w:r>
        <w:rPr>
          <w:rFonts w:ascii="游ゴシック" w:eastAsia="游ゴシック" w:hAnsi="游ゴシック" w:cs="Meiryo UI" w:hint="eastAsia"/>
        </w:rPr>
        <w:t>：</w:t>
      </w:r>
      <w:r w:rsidR="003D15BA" w:rsidRPr="00854B0F">
        <w:rPr>
          <w:rFonts w:ascii="游ゴシック" w:eastAsia="游ゴシック" w:hAnsi="游ゴシック" w:cs="Meiryo UI" w:hint="eastAsia"/>
        </w:rPr>
        <w:t>1</w:t>
      </w:r>
      <w:r>
        <w:rPr>
          <w:rFonts w:ascii="游ゴシック" w:eastAsia="游ゴシック" w:hAnsi="游ゴシック" w:cs="Meiryo UI" w:hint="eastAsia"/>
        </w:rPr>
        <w:t>学期</w:t>
      </w:r>
      <w:r w:rsidR="003D15BA" w:rsidRPr="00854B0F">
        <w:rPr>
          <w:rFonts w:ascii="游ゴシック" w:eastAsia="游ゴシック" w:hAnsi="游ゴシック" w:cs="Meiryo UI" w:hint="eastAsia"/>
        </w:rPr>
        <w:t>または2</w:t>
      </w:r>
      <w:r>
        <w:rPr>
          <w:rFonts w:ascii="游ゴシック" w:eastAsia="游ゴシック" w:hAnsi="游ゴシック" w:cs="Meiryo UI" w:hint="eastAsia"/>
        </w:rPr>
        <w:t>学期</w:t>
      </w:r>
    </w:p>
    <w:p w14:paraId="61C79835" w14:textId="77777777" w:rsidR="00F32B94" w:rsidRPr="00854B0F" w:rsidRDefault="00F32B94" w:rsidP="003D15BA">
      <w:pPr>
        <w:spacing w:line="340" w:lineRule="exact"/>
        <w:rPr>
          <w:rFonts w:ascii="游ゴシック" w:eastAsia="游ゴシック" w:hAnsi="游ゴシック" w:cs="Meiryo UI"/>
        </w:rPr>
      </w:pPr>
    </w:p>
    <w:p w14:paraId="26F48CCB" w14:textId="78D20CCD" w:rsidR="00626D68" w:rsidRPr="00854B0F" w:rsidRDefault="00F32B94" w:rsidP="003D15BA">
      <w:pPr>
        <w:spacing w:line="340" w:lineRule="exact"/>
        <w:rPr>
          <w:rFonts w:ascii="游ゴシック" w:eastAsia="游ゴシック" w:hAnsi="游ゴシック" w:cs="Meiryo UI"/>
        </w:rPr>
      </w:pPr>
      <w:r w:rsidRPr="00854B0F">
        <w:rPr>
          <w:rFonts w:ascii="游ゴシック" w:eastAsia="游ゴシック" w:hAnsi="游ゴシック" w:cs="Meiryo UI"/>
        </w:rPr>
        <w:t>・</w:t>
      </w:r>
      <w:r w:rsidR="00626D68" w:rsidRPr="00854B0F">
        <w:rPr>
          <w:rFonts w:ascii="游ゴシック" w:eastAsia="游ゴシック" w:hAnsi="游ゴシック" w:cs="Meiryo UI"/>
        </w:rPr>
        <w:t>10月受入</w:t>
      </w:r>
      <w:r w:rsidR="00626D68" w:rsidRPr="00854B0F">
        <w:rPr>
          <w:rFonts w:ascii="游ゴシック" w:eastAsia="游ゴシック" w:hAnsi="游ゴシック" w:cs="Meiryo UI" w:hint="eastAsia"/>
        </w:rPr>
        <w:t>の場合</w:t>
      </w:r>
      <w:r w:rsidR="00626D68" w:rsidRPr="00854B0F">
        <w:rPr>
          <w:rFonts w:ascii="游ゴシック" w:eastAsia="游ゴシック" w:hAnsi="游ゴシック" w:cs="Meiryo UI"/>
        </w:rPr>
        <w:t>：</w:t>
      </w:r>
      <w:r w:rsidR="00E81A82" w:rsidRPr="00854B0F">
        <w:rPr>
          <w:rFonts w:ascii="游ゴシック" w:eastAsia="游ゴシック" w:hAnsi="游ゴシック" w:cs="Meiryo UI" w:hint="eastAsia"/>
        </w:rPr>
        <w:t>202</w:t>
      </w:r>
      <w:r w:rsidR="003D15BA" w:rsidRPr="00854B0F">
        <w:rPr>
          <w:rFonts w:ascii="游ゴシック" w:eastAsia="游ゴシック" w:hAnsi="游ゴシック" w:cs="Meiryo UI" w:hint="eastAsia"/>
        </w:rPr>
        <w:t>5</w:t>
      </w:r>
      <w:r w:rsidR="00626D68" w:rsidRPr="00854B0F">
        <w:rPr>
          <w:rFonts w:ascii="游ゴシック" w:eastAsia="游ゴシック" w:hAnsi="游ゴシック" w:cs="Meiryo UI"/>
        </w:rPr>
        <w:t>年10月1日～</w:t>
      </w:r>
      <w:r w:rsidR="00E81A82" w:rsidRPr="00854B0F">
        <w:rPr>
          <w:rFonts w:ascii="游ゴシック" w:eastAsia="游ゴシック" w:hAnsi="游ゴシック" w:cs="Meiryo UI" w:hint="eastAsia"/>
        </w:rPr>
        <w:t>202</w:t>
      </w:r>
      <w:r w:rsidR="003D15BA" w:rsidRPr="00854B0F">
        <w:rPr>
          <w:rFonts w:ascii="游ゴシック" w:eastAsia="游ゴシック" w:hAnsi="游ゴシック" w:cs="Meiryo UI" w:hint="eastAsia"/>
        </w:rPr>
        <w:t>6</w:t>
      </w:r>
      <w:r w:rsidR="00626D68" w:rsidRPr="00854B0F">
        <w:rPr>
          <w:rFonts w:ascii="游ゴシック" w:eastAsia="游ゴシック" w:hAnsi="游ゴシック" w:cs="Meiryo UI"/>
        </w:rPr>
        <w:t>年3月31日</w:t>
      </w:r>
      <w:r w:rsidR="003D15BA" w:rsidRPr="00854B0F">
        <w:rPr>
          <w:rFonts w:ascii="游ゴシック" w:eastAsia="游ゴシック" w:hAnsi="游ゴシック" w:cs="Meiryo UI"/>
        </w:rPr>
        <w:t>（1学期）／</w:t>
      </w:r>
      <w:r w:rsidR="00E81A82" w:rsidRPr="00854B0F">
        <w:rPr>
          <w:rFonts w:ascii="游ゴシック" w:eastAsia="游ゴシック" w:hAnsi="游ゴシック" w:cs="Meiryo UI" w:hint="eastAsia"/>
        </w:rPr>
        <w:t>202</w:t>
      </w:r>
      <w:r w:rsidR="003D15BA" w:rsidRPr="00854B0F">
        <w:rPr>
          <w:rFonts w:ascii="游ゴシック" w:eastAsia="游ゴシック" w:hAnsi="游ゴシック" w:cs="Meiryo UI" w:hint="eastAsia"/>
        </w:rPr>
        <w:t>6</w:t>
      </w:r>
      <w:r w:rsidR="00626D68" w:rsidRPr="00854B0F">
        <w:rPr>
          <w:rFonts w:ascii="游ゴシック" w:eastAsia="游ゴシック" w:hAnsi="游ゴシック" w:cs="Meiryo UI"/>
        </w:rPr>
        <w:t>年9月30日</w:t>
      </w:r>
      <w:r w:rsidR="003D15BA" w:rsidRPr="00854B0F">
        <w:rPr>
          <w:rFonts w:ascii="游ゴシック" w:eastAsia="游ゴシック" w:hAnsi="游ゴシック" w:cs="Meiryo UI"/>
        </w:rPr>
        <w:t>（2学期）</w:t>
      </w:r>
    </w:p>
    <w:p w14:paraId="766F8319" w14:textId="2FBCF147" w:rsidR="00626D68" w:rsidRPr="00854B0F" w:rsidRDefault="00F32B94" w:rsidP="00F32B94">
      <w:pPr>
        <w:spacing w:line="340" w:lineRule="exact"/>
        <w:rPr>
          <w:rFonts w:ascii="游ゴシック" w:eastAsia="游ゴシック" w:hAnsi="游ゴシック" w:cs="Meiryo UI"/>
        </w:rPr>
      </w:pPr>
      <w:r w:rsidRPr="00854B0F">
        <w:rPr>
          <w:rFonts w:ascii="游ゴシック" w:eastAsia="游ゴシック" w:hAnsi="游ゴシック" w:cs="Meiryo UI" w:hint="eastAsia"/>
        </w:rPr>
        <w:t>・</w:t>
      </w:r>
      <w:r w:rsidR="00626D68" w:rsidRPr="00854B0F">
        <w:rPr>
          <w:rFonts w:ascii="游ゴシック" w:eastAsia="游ゴシック" w:hAnsi="游ゴシック" w:cs="Meiryo UI"/>
        </w:rPr>
        <w:t>4月受入</w:t>
      </w:r>
      <w:r w:rsidR="00626D68" w:rsidRPr="00854B0F">
        <w:rPr>
          <w:rFonts w:ascii="游ゴシック" w:eastAsia="游ゴシック" w:hAnsi="游ゴシック" w:cs="Meiryo UI" w:hint="eastAsia"/>
        </w:rPr>
        <w:t xml:space="preserve">の場合 </w:t>
      </w:r>
      <w:r w:rsidR="00626D68" w:rsidRPr="00854B0F">
        <w:rPr>
          <w:rFonts w:ascii="游ゴシック" w:eastAsia="游ゴシック" w:hAnsi="游ゴシック" w:cs="Meiryo UI"/>
        </w:rPr>
        <w:t>：</w:t>
      </w:r>
      <w:r w:rsidR="003D15BA" w:rsidRPr="00854B0F">
        <w:rPr>
          <w:rFonts w:ascii="游ゴシック" w:eastAsia="游ゴシック" w:hAnsi="游ゴシック" w:cs="Meiryo UI" w:hint="eastAsia"/>
        </w:rPr>
        <w:t>2026</w:t>
      </w:r>
      <w:r w:rsidR="00626D68" w:rsidRPr="00854B0F">
        <w:rPr>
          <w:rFonts w:ascii="游ゴシック" w:eastAsia="游ゴシック" w:hAnsi="游ゴシック" w:cs="Meiryo UI"/>
        </w:rPr>
        <w:t>年4月1日～</w:t>
      </w:r>
      <w:r w:rsidR="00E81A82" w:rsidRPr="00854B0F">
        <w:rPr>
          <w:rFonts w:ascii="游ゴシック" w:eastAsia="游ゴシック" w:hAnsi="游ゴシック" w:cs="Meiryo UI" w:hint="eastAsia"/>
        </w:rPr>
        <w:t>202</w:t>
      </w:r>
      <w:r w:rsidR="003D15BA" w:rsidRPr="00854B0F">
        <w:rPr>
          <w:rFonts w:ascii="游ゴシック" w:eastAsia="游ゴシック" w:hAnsi="游ゴシック" w:cs="Meiryo UI" w:hint="eastAsia"/>
        </w:rPr>
        <w:t>6</w:t>
      </w:r>
      <w:r w:rsidR="00626D68" w:rsidRPr="00854B0F">
        <w:rPr>
          <w:rFonts w:ascii="游ゴシック" w:eastAsia="游ゴシック" w:hAnsi="游ゴシック" w:cs="Meiryo UI"/>
        </w:rPr>
        <w:t>年9月30日</w:t>
      </w:r>
      <w:r w:rsidR="003D15BA" w:rsidRPr="00854B0F">
        <w:rPr>
          <w:rFonts w:ascii="游ゴシック" w:eastAsia="游ゴシック" w:hAnsi="游ゴシック" w:cs="Meiryo UI"/>
        </w:rPr>
        <w:t>（1学期）／</w:t>
      </w:r>
      <w:r w:rsidR="00E81A82" w:rsidRPr="00854B0F">
        <w:rPr>
          <w:rFonts w:ascii="游ゴシック" w:eastAsia="游ゴシック" w:hAnsi="游ゴシック" w:cs="Meiryo UI" w:hint="eastAsia"/>
        </w:rPr>
        <w:t>202</w:t>
      </w:r>
      <w:r w:rsidR="003D15BA" w:rsidRPr="00854B0F">
        <w:rPr>
          <w:rFonts w:ascii="游ゴシック" w:eastAsia="游ゴシック" w:hAnsi="游ゴシック" w:cs="Meiryo UI" w:hint="eastAsia"/>
        </w:rPr>
        <w:t>7</w:t>
      </w:r>
      <w:r w:rsidR="00626D68" w:rsidRPr="00854B0F">
        <w:rPr>
          <w:rFonts w:ascii="游ゴシック" w:eastAsia="游ゴシック" w:hAnsi="游ゴシック" w:cs="Meiryo UI"/>
        </w:rPr>
        <w:t>年</w:t>
      </w:r>
      <w:r w:rsidR="00626D68" w:rsidRPr="00854B0F">
        <w:rPr>
          <w:rFonts w:ascii="游ゴシック" w:eastAsia="游ゴシック" w:hAnsi="游ゴシック" w:cs="Meiryo UI" w:hint="eastAsia"/>
        </w:rPr>
        <w:t>3</w:t>
      </w:r>
      <w:r w:rsidR="00626D68" w:rsidRPr="00854B0F">
        <w:rPr>
          <w:rFonts w:ascii="游ゴシック" w:eastAsia="游ゴシック" w:hAnsi="游ゴシック" w:cs="Meiryo UI"/>
        </w:rPr>
        <w:t>月3</w:t>
      </w:r>
      <w:r w:rsidR="0044311A" w:rsidRPr="00854B0F">
        <w:rPr>
          <w:rFonts w:ascii="游ゴシック" w:eastAsia="游ゴシック" w:hAnsi="游ゴシック" w:cs="Meiryo UI" w:hint="eastAsia"/>
        </w:rPr>
        <w:t>1</w:t>
      </w:r>
      <w:r w:rsidR="00626D68" w:rsidRPr="00854B0F">
        <w:rPr>
          <w:rFonts w:ascii="游ゴシック" w:eastAsia="游ゴシック" w:hAnsi="游ゴシック" w:cs="Meiryo UI"/>
        </w:rPr>
        <w:t>日</w:t>
      </w:r>
      <w:r w:rsidR="003D15BA" w:rsidRPr="00854B0F">
        <w:rPr>
          <w:rFonts w:ascii="游ゴシック" w:eastAsia="游ゴシック" w:hAnsi="游ゴシック" w:cs="Meiryo UI"/>
        </w:rPr>
        <w:t>（2学期）</w:t>
      </w:r>
    </w:p>
    <w:p w14:paraId="10E4D5C3" w14:textId="77777777" w:rsidR="003D15BA" w:rsidRPr="00854B0F" w:rsidRDefault="003D15BA" w:rsidP="003D15BA">
      <w:pPr>
        <w:spacing w:line="340" w:lineRule="exact"/>
        <w:ind w:firstLineChars="100" w:firstLine="210"/>
        <w:rPr>
          <w:rFonts w:ascii="游ゴシック" w:eastAsia="游ゴシック" w:hAnsi="游ゴシック" w:cs="Meiryo UI"/>
        </w:rPr>
      </w:pPr>
    </w:p>
    <w:p w14:paraId="2F055AA2" w14:textId="124BC8D0" w:rsidR="009E088A" w:rsidRPr="00C047E7" w:rsidRDefault="009E088A" w:rsidP="00347328">
      <w:pPr>
        <w:spacing w:line="340" w:lineRule="exact"/>
        <w:rPr>
          <w:rFonts w:ascii="游ゴシック" w:eastAsia="游ゴシック" w:hAnsi="游ゴシック" w:cs="Meiryo UI"/>
          <w:b/>
          <w:sz w:val="24"/>
          <w:szCs w:val="24"/>
        </w:rPr>
      </w:pPr>
      <w:r w:rsidRPr="00C047E7">
        <w:rPr>
          <w:rFonts w:ascii="游ゴシック" w:eastAsia="游ゴシック" w:hAnsi="游ゴシック" w:cs="Meiryo UI"/>
          <w:b/>
          <w:sz w:val="24"/>
          <w:szCs w:val="24"/>
        </w:rPr>
        <w:t xml:space="preserve">4. </w:t>
      </w:r>
      <w:r w:rsidR="00626D68" w:rsidRPr="00C047E7">
        <w:rPr>
          <w:rFonts w:ascii="游ゴシック" w:eastAsia="游ゴシック" w:hAnsi="游ゴシック" w:cs="Meiryo UI" w:hint="eastAsia"/>
          <w:b/>
          <w:sz w:val="24"/>
          <w:szCs w:val="24"/>
        </w:rPr>
        <w:t>文学部</w:t>
      </w:r>
      <w:r w:rsidR="003D15BA" w:rsidRPr="00C047E7">
        <w:rPr>
          <w:rFonts w:ascii="游ゴシック" w:eastAsia="游ゴシック" w:hAnsi="游ゴシック" w:cs="Meiryo UI" w:hint="eastAsia"/>
          <w:b/>
          <w:sz w:val="24"/>
          <w:szCs w:val="24"/>
        </w:rPr>
        <w:t>／</w:t>
      </w:r>
      <w:r w:rsidR="009C26D3" w:rsidRPr="00C047E7">
        <w:rPr>
          <w:rFonts w:ascii="游ゴシック" w:eastAsia="游ゴシック" w:hAnsi="游ゴシック" w:cs="Meiryo UI"/>
          <w:b/>
          <w:sz w:val="24"/>
          <w:szCs w:val="24"/>
        </w:rPr>
        <w:t>人文学研究科</w:t>
      </w:r>
      <w:r w:rsidR="0086348A" w:rsidRPr="00C047E7">
        <w:rPr>
          <w:rFonts w:ascii="游ゴシック" w:eastAsia="游ゴシック" w:hAnsi="游ゴシック" w:cs="Meiryo UI" w:hint="eastAsia"/>
          <w:b/>
          <w:sz w:val="24"/>
          <w:szCs w:val="24"/>
        </w:rPr>
        <w:t>の</w:t>
      </w:r>
      <w:r w:rsidR="007C3F32">
        <w:rPr>
          <w:rFonts w:ascii="游ゴシック" w:eastAsia="游ゴシック" w:hAnsi="游ゴシック" w:cs="Meiryo UI" w:hint="eastAsia"/>
          <w:b/>
          <w:sz w:val="24"/>
          <w:szCs w:val="24"/>
        </w:rPr>
        <w:t>受入身分</w:t>
      </w:r>
    </w:p>
    <w:p w14:paraId="25F53B17" w14:textId="77777777" w:rsidR="007C3F32" w:rsidRDefault="007C3F32" w:rsidP="007C3F32">
      <w:pPr>
        <w:spacing w:line="340" w:lineRule="exact"/>
        <w:rPr>
          <w:rFonts w:ascii="游ゴシック" w:eastAsia="游ゴシック" w:hAnsi="游ゴシック" w:cs="Meiryo UI"/>
        </w:rPr>
      </w:pPr>
    </w:p>
    <w:p w14:paraId="1A64BEB7" w14:textId="26B37739" w:rsidR="007C3F32" w:rsidRPr="00854B0F" w:rsidRDefault="007C3F32" w:rsidP="007C3F32">
      <w:pPr>
        <w:spacing w:line="340" w:lineRule="exact"/>
        <w:rPr>
          <w:rFonts w:ascii="游ゴシック" w:eastAsia="游ゴシック" w:hAnsi="游ゴシック" w:cs="Meiryo UI"/>
        </w:rPr>
      </w:pPr>
      <w:r>
        <w:rPr>
          <w:rFonts w:ascii="游ゴシック" w:eastAsia="游ゴシック" w:hAnsi="游ゴシック" w:cs="Meiryo UI" w:hint="eastAsia"/>
        </w:rPr>
        <w:t>①</w:t>
      </w:r>
      <w:r w:rsidR="00F72A4F">
        <w:rPr>
          <w:rFonts w:ascii="游ゴシック" w:eastAsia="游ゴシック" w:hAnsi="游ゴシック" w:cs="Meiryo UI" w:hint="eastAsia"/>
        </w:rPr>
        <w:t xml:space="preserve">　</w:t>
      </w:r>
      <w:r w:rsidRPr="00854B0F">
        <w:rPr>
          <w:rFonts w:ascii="游ゴシック" w:eastAsia="游ゴシック" w:hAnsi="游ゴシック" w:cs="Meiryo UI" w:hint="eastAsia"/>
        </w:rPr>
        <w:t>特別聴講学生（学部生／大学院生）：授業を</w:t>
      </w:r>
      <w:r>
        <w:rPr>
          <w:rFonts w:ascii="游ゴシック" w:eastAsia="游ゴシック" w:hAnsi="游ゴシック" w:cs="Meiryo UI" w:hint="eastAsia"/>
        </w:rPr>
        <w:t>履修</w:t>
      </w:r>
      <w:r w:rsidRPr="00854B0F">
        <w:rPr>
          <w:rFonts w:ascii="游ゴシック" w:eastAsia="游ゴシック" w:hAnsi="游ゴシック" w:cs="Meiryo UI" w:hint="eastAsia"/>
        </w:rPr>
        <w:t>する学生</w:t>
      </w:r>
    </w:p>
    <w:p w14:paraId="0437E835" w14:textId="77777777" w:rsidR="009F0803" w:rsidRDefault="00626D68" w:rsidP="009F0803">
      <w:pPr>
        <w:spacing w:line="340" w:lineRule="exact"/>
        <w:ind w:firstLineChars="200" w:firstLine="420"/>
        <w:rPr>
          <w:rFonts w:ascii="游ゴシック" w:eastAsia="游ゴシック" w:hAnsi="游ゴシック" w:cs="Meiryo UI"/>
        </w:rPr>
      </w:pPr>
      <w:r w:rsidRPr="00854B0F">
        <w:rPr>
          <w:rFonts w:ascii="游ゴシック" w:eastAsia="游ゴシック" w:hAnsi="游ゴシック" w:cs="Meiryo UI" w:hint="eastAsia"/>
        </w:rPr>
        <w:t>文学部</w:t>
      </w:r>
      <w:r w:rsidR="003D15BA" w:rsidRPr="00854B0F">
        <w:rPr>
          <w:rFonts w:ascii="游ゴシック" w:eastAsia="游ゴシック" w:hAnsi="游ゴシック" w:cs="Meiryo UI" w:hint="eastAsia"/>
        </w:rPr>
        <w:t>／</w:t>
      </w:r>
      <w:r w:rsidR="000B25DA" w:rsidRPr="00854B0F">
        <w:rPr>
          <w:rFonts w:ascii="游ゴシック" w:eastAsia="游ゴシック" w:hAnsi="游ゴシック" w:cs="Meiryo UI"/>
        </w:rPr>
        <w:t>人文学研究科</w:t>
      </w:r>
      <w:r w:rsidRPr="00854B0F">
        <w:rPr>
          <w:rFonts w:ascii="游ゴシック" w:eastAsia="游ゴシック" w:hAnsi="游ゴシック" w:cs="Meiryo UI" w:hint="eastAsia"/>
        </w:rPr>
        <w:t>では、特別聴講学生の身分で受け入れる場合、留学ビザの取得要件として規定され</w:t>
      </w:r>
    </w:p>
    <w:p w14:paraId="7096C580" w14:textId="6FD3E7C9" w:rsidR="003D15BA" w:rsidRPr="00854B0F" w:rsidRDefault="00626D68" w:rsidP="009F0803">
      <w:pPr>
        <w:spacing w:line="340" w:lineRule="exact"/>
        <w:ind w:firstLineChars="200" w:firstLine="420"/>
        <w:rPr>
          <w:rFonts w:ascii="游ゴシック" w:eastAsia="游ゴシック" w:hAnsi="游ゴシック" w:cs="Meiryo UI"/>
        </w:rPr>
      </w:pPr>
      <w:r w:rsidRPr="00854B0F">
        <w:rPr>
          <w:rFonts w:ascii="游ゴシック" w:eastAsia="游ゴシック" w:hAnsi="游ゴシック" w:cs="Meiryo UI" w:hint="eastAsia"/>
        </w:rPr>
        <w:t>た大学での勉学・研究時間の関係から、少なくとも</w:t>
      </w:r>
      <w:r w:rsidRPr="00854B0F">
        <w:rPr>
          <w:rFonts w:ascii="游ゴシック" w:eastAsia="游ゴシック" w:hAnsi="游ゴシック" w:cs="Meiryo UI" w:hint="eastAsia"/>
          <w:b/>
        </w:rPr>
        <w:t>7科目</w:t>
      </w:r>
      <w:r w:rsidR="003D15BA" w:rsidRPr="00854B0F">
        <w:rPr>
          <w:rFonts w:ascii="游ゴシック" w:eastAsia="游ゴシック" w:hAnsi="游ゴシック" w:cs="Meiryo UI"/>
        </w:rPr>
        <w:t>の履修を必須と</w:t>
      </w:r>
      <w:r w:rsidRPr="00854B0F">
        <w:rPr>
          <w:rFonts w:ascii="游ゴシック" w:eastAsia="游ゴシック" w:hAnsi="游ゴシック" w:cs="Meiryo UI"/>
        </w:rPr>
        <w:t>してい</w:t>
      </w:r>
      <w:r w:rsidR="003D15BA" w:rsidRPr="00854B0F">
        <w:rPr>
          <w:rFonts w:ascii="游ゴシック" w:eastAsia="游ゴシック" w:hAnsi="游ゴシック" w:cs="Meiryo UI" w:hint="eastAsia"/>
        </w:rPr>
        <w:t>る</w:t>
      </w:r>
      <w:r w:rsidR="00EC45C7">
        <w:rPr>
          <w:rFonts w:ascii="游ゴシック" w:eastAsia="游ゴシック" w:hAnsi="游ゴシック" w:cs="Meiryo UI" w:hint="eastAsia"/>
        </w:rPr>
        <w:t>。</w:t>
      </w:r>
    </w:p>
    <w:p w14:paraId="6D175266" w14:textId="2AD464EA" w:rsidR="00626D68" w:rsidRPr="00854B0F" w:rsidRDefault="007C3F32" w:rsidP="009F0803">
      <w:pPr>
        <w:spacing w:line="340" w:lineRule="exact"/>
        <w:ind w:firstLineChars="200" w:firstLine="420"/>
        <w:rPr>
          <w:rFonts w:ascii="游ゴシック" w:eastAsia="游ゴシック" w:hAnsi="游ゴシック" w:cs="Meiryo UI"/>
        </w:rPr>
      </w:pPr>
      <w:r>
        <w:rPr>
          <w:rFonts w:ascii="游ゴシック" w:eastAsia="游ゴシック" w:hAnsi="游ゴシック" w:cs="Meiryo UI"/>
        </w:rPr>
        <w:t>（参考）大阪大学　シラバス（</w:t>
      </w:r>
      <w:hyperlink r:id="rId9" w:history="1">
        <w:r w:rsidR="003D15BA" w:rsidRPr="00854B0F">
          <w:rPr>
            <w:rStyle w:val="a6"/>
            <w:rFonts w:ascii="游ゴシック" w:eastAsia="游ゴシック" w:hAnsi="游ゴシック" w:cs="Meiryo UI"/>
            <w:color w:val="auto"/>
            <w:u w:val="none"/>
          </w:rPr>
          <w:t>https://koan.osaka</w:t>
        </w:r>
        <w:r w:rsidR="003D15BA" w:rsidRPr="00854B0F">
          <w:rPr>
            <w:rStyle w:val="a6"/>
            <w:rFonts w:ascii="游ゴシック" w:eastAsia="游ゴシック" w:hAnsi="游ゴシック" w:cs="Meiryo UI" w:hint="eastAsia"/>
            <w:color w:val="auto"/>
            <w:u w:val="none"/>
          </w:rPr>
          <w:t>-</w:t>
        </w:r>
        <w:r w:rsidR="003D15BA" w:rsidRPr="00854B0F">
          <w:rPr>
            <w:rStyle w:val="a6"/>
            <w:rFonts w:ascii="游ゴシック" w:eastAsia="游ゴシック" w:hAnsi="游ゴシック" w:cs="Meiryo UI"/>
            <w:color w:val="auto"/>
            <w:u w:val="none"/>
          </w:rPr>
          <w:t>u.ac.jp/syllabus_ex/campus</w:t>
        </w:r>
      </w:hyperlink>
      <w:r w:rsidR="003D15BA" w:rsidRPr="00854B0F">
        <w:rPr>
          <w:rFonts w:ascii="游ゴシック" w:eastAsia="游ゴシック" w:hAnsi="游ゴシック" w:cs="Meiryo UI"/>
        </w:rPr>
        <w:t>）</w:t>
      </w:r>
    </w:p>
    <w:p w14:paraId="3EFDEE46" w14:textId="77777777" w:rsidR="007C3F32" w:rsidRDefault="007C3F32" w:rsidP="00F32B94">
      <w:pPr>
        <w:spacing w:line="340" w:lineRule="exact"/>
        <w:rPr>
          <w:rFonts w:ascii="游ゴシック" w:eastAsia="游ゴシック" w:hAnsi="游ゴシック" w:cs="Meiryo UI"/>
        </w:rPr>
      </w:pPr>
    </w:p>
    <w:p w14:paraId="14D57271" w14:textId="4DF1883E" w:rsidR="00F32B94" w:rsidRPr="00854B0F" w:rsidRDefault="007C3F32" w:rsidP="00F32B94">
      <w:pPr>
        <w:spacing w:line="340" w:lineRule="exact"/>
        <w:rPr>
          <w:rFonts w:ascii="游ゴシック" w:eastAsia="游ゴシック" w:hAnsi="游ゴシック" w:cs="Meiryo UI"/>
        </w:rPr>
      </w:pPr>
      <w:r>
        <w:rPr>
          <w:rFonts w:ascii="游ゴシック" w:eastAsia="游ゴシック" w:hAnsi="游ゴシック" w:cs="Meiryo UI" w:hint="eastAsia"/>
        </w:rPr>
        <w:t>②</w:t>
      </w:r>
      <w:r w:rsidR="00F72A4F">
        <w:rPr>
          <w:rFonts w:ascii="游ゴシック" w:eastAsia="游ゴシック" w:hAnsi="游ゴシック" w:cs="Meiryo UI" w:hint="eastAsia"/>
        </w:rPr>
        <w:t xml:space="preserve">　</w:t>
      </w:r>
      <w:r w:rsidRPr="00854B0F">
        <w:rPr>
          <w:rFonts w:ascii="游ゴシック" w:eastAsia="游ゴシック" w:hAnsi="游ゴシック" w:cs="Meiryo UI" w:hint="eastAsia"/>
        </w:rPr>
        <w:t>特別研究学生（大学院生のみ）：研究指導を受ける学生（</w:t>
      </w:r>
      <w:r>
        <w:rPr>
          <w:rFonts w:ascii="游ゴシック" w:eastAsia="游ゴシック" w:hAnsi="游ゴシック" w:cs="Meiryo UI" w:hint="eastAsia"/>
        </w:rPr>
        <w:t>履修</w:t>
      </w:r>
      <w:r w:rsidRPr="00854B0F">
        <w:rPr>
          <w:rFonts w:ascii="游ゴシック" w:eastAsia="游ゴシック" w:hAnsi="游ゴシック" w:cs="Meiryo UI" w:hint="eastAsia"/>
        </w:rPr>
        <w:t>不可）</w:t>
      </w:r>
    </w:p>
    <w:p w14:paraId="2F6FEA84" w14:textId="77777777" w:rsidR="009F0803" w:rsidRDefault="00780B18" w:rsidP="009F0803">
      <w:pPr>
        <w:spacing w:line="340" w:lineRule="exact"/>
        <w:ind w:firstLineChars="200" w:firstLine="420"/>
        <w:rPr>
          <w:rFonts w:ascii="游ゴシック" w:eastAsia="游ゴシック" w:hAnsi="游ゴシック" w:cs="Meiryo UI"/>
        </w:rPr>
      </w:pPr>
      <w:r w:rsidRPr="00854B0F">
        <w:rPr>
          <w:rFonts w:ascii="游ゴシック" w:eastAsia="游ゴシック" w:hAnsi="游ゴシック" w:cs="Meiryo UI"/>
        </w:rPr>
        <w:t>特別研究学生</w:t>
      </w:r>
      <w:r w:rsidRPr="00854B0F">
        <w:rPr>
          <w:rFonts w:ascii="游ゴシック" w:eastAsia="游ゴシック" w:hAnsi="游ゴシック" w:cs="Meiryo UI" w:hint="eastAsia"/>
        </w:rPr>
        <w:t>の身分で受け入れる場合、</w:t>
      </w:r>
      <w:r w:rsidRPr="00854B0F">
        <w:rPr>
          <w:rFonts w:ascii="游ゴシック" w:eastAsia="游ゴシック" w:hAnsi="游ゴシック" w:cs="Meiryo UI"/>
        </w:rPr>
        <w:t xml:space="preserve">　</w:t>
      </w:r>
      <w:r w:rsidR="00F32B94" w:rsidRPr="00854B0F">
        <w:rPr>
          <w:rFonts w:ascii="游ゴシック" w:eastAsia="游ゴシック" w:hAnsi="游ゴシック" w:cs="Meiryo UI" w:hint="eastAsia"/>
        </w:rPr>
        <w:t>留学ビザの取得要件として、一週間</w:t>
      </w:r>
      <w:r w:rsidRPr="00854B0F">
        <w:rPr>
          <w:rFonts w:ascii="游ゴシック" w:eastAsia="游ゴシック" w:hAnsi="游ゴシック" w:cs="Meiryo UI"/>
        </w:rPr>
        <w:t>当たりの研究従事時間が</w:t>
      </w:r>
      <w:r w:rsidR="00F32B94" w:rsidRPr="00854B0F">
        <w:rPr>
          <w:rFonts w:ascii="游ゴシック" w:eastAsia="游ゴシック" w:hAnsi="游ゴシック" w:cs="Meiryo UI"/>
        </w:rPr>
        <w:t>、</w:t>
      </w:r>
    </w:p>
    <w:p w14:paraId="29B4F552" w14:textId="73848B36" w:rsidR="007C3F32" w:rsidRDefault="00780B18" w:rsidP="009F0803">
      <w:pPr>
        <w:spacing w:line="340" w:lineRule="exact"/>
        <w:ind w:firstLineChars="200" w:firstLine="420"/>
        <w:rPr>
          <w:rFonts w:ascii="游ゴシック" w:eastAsia="游ゴシック" w:hAnsi="游ゴシック" w:cs="Meiryo UI"/>
        </w:rPr>
      </w:pPr>
      <w:r w:rsidRPr="00854B0F">
        <w:rPr>
          <w:rFonts w:ascii="游ゴシック" w:eastAsia="游ゴシック" w:hAnsi="游ゴシック" w:cs="Meiryo UI"/>
        </w:rPr>
        <w:t>授業の聴講を合わせ</w:t>
      </w:r>
      <w:r w:rsidR="00F32B94" w:rsidRPr="00854B0F">
        <w:rPr>
          <w:rFonts w:ascii="游ゴシック" w:eastAsia="游ゴシック" w:hAnsi="游ゴシック" w:cs="Meiryo UI"/>
        </w:rPr>
        <w:t>て</w:t>
      </w:r>
      <w:r w:rsidR="00531B08">
        <w:rPr>
          <w:rFonts w:ascii="游ゴシック" w:eastAsia="游ゴシック" w:hAnsi="游ゴシック" w:cs="Meiryo UI"/>
          <w:b/>
        </w:rPr>
        <w:t>10時間</w:t>
      </w:r>
      <w:r w:rsidRPr="00854B0F">
        <w:rPr>
          <w:rFonts w:ascii="游ゴシック" w:eastAsia="游ゴシック" w:hAnsi="游ゴシック" w:cs="Meiryo UI"/>
        </w:rPr>
        <w:t>必要とな</w:t>
      </w:r>
      <w:r w:rsidR="00F32B94" w:rsidRPr="00854B0F">
        <w:rPr>
          <w:rFonts w:ascii="游ゴシック" w:eastAsia="游ゴシック" w:hAnsi="游ゴシック" w:cs="Meiryo UI" w:hint="eastAsia"/>
        </w:rPr>
        <w:t>る</w:t>
      </w:r>
      <w:r w:rsidR="007C3F32">
        <w:rPr>
          <w:rFonts w:ascii="游ゴシック" w:eastAsia="游ゴシック" w:hAnsi="游ゴシック" w:cs="Meiryo UI" w:hint="eastAsia"/>
        </w:rPr>
        <w:t>。</w:t>
      </w:r>
    </w:p>
    <w:p w14:paraId="1E34187E" w14:textId="77777777" w:rsidR="007C3F32" w:rsidRDefault="007C3F32" w:rsidP="00F32B94">
      <w:pPr>
        <w:spacing w:line="340" w:lineRule="exact"/>
        <w:rPr>
          <w:rFonts w:ascii="游ゴシック" w:eastAsia="游ゴシック" w:hAnsi="游ゴシック" w:cs="Meiryo UI"/>
        </w:rPr>
      </w:pPr>
    </w:p>
    <w:p w14:paraId="62B3B922" w14:textId="7C30BD98" w:rsidR="00854B0F" w:rsidRPr="00C047E7" w:rsidRDefault="00854B0F" w:rsidP="00F32B94">
      <w:pPr>
        <w:spacing w:line="340" w:lineRule="exact"/>
        <w:rPr>
          <w:rFonts w:ascii="游ゴシック" w:eastAsia="游ゴシック" w:hAnsi="游ゴシック" w:cs="Meiryo UI"/>
          <w:b/>
          <w:sz w:val="24"/>
          <w:szCs w:val="24"/>
        </w:rPr>
      </w:pPr>
      <w:r w:rsidRPr="00C047E7">
        <w:rPr>
          <w:rFonts w:ascii="游ゴシック" w:eastAsia="游ゴシック" w:hAnsi="游ゴシック" w:cs="Meiryo UI" w:hint="eastAsia"/>
          <w:b/>
          <w:sz w:val="24"/>
          <w:szCs w:val="24"/>
        </w:rPr>
        <w:t>5. 提出書類</w:t>
      </w:r>
    </w:p>
    <w:p w14:paraId="37583EC6" w14:textId="77777777" w:rsidR="00531B08" w:rsidRDefault="00531B08" w:rsidP="00F32B94">
      <w:pPr>
        <w:spacing w:line="340" w:lineRule="exact"/>
        <w:rPr>
          <w:rFonts w:ascii="游ゴシック" w:eastAsia="游ゴシック" w:hAnsi="游ゴシック" w:cs="Meiryo UI"/>
        </w:rPr>
      </w:pPr>
    </w:p>
    <w:p w14:paraId="32D8C0FC" w14:textId="12DD972F" w:rsidR="00F32B94" w:rsidRDefault="00854B0F" w:rsidP="00854B0F">
      <w:pPr>
        <w:spacing w:line="340" w:lineRule="exact"/>
        <w:rPr>
          <w:rFonts w:ascii="游ゴシック" w:eastAsia="游ゴシック" w:hAnsi="游ゴシック" w:cs="Meiryo UI"/>
        </w:rPr>
      </w:pPr>
      <w:r>
        <w:rPr>
          <w:rFonts w:ascii="游ゴシック" w:eastAsia="游ゴシック" w:hAnsi="游ゴシック" w:cs="Meiryo UI" w:hint="eastAsia"/>
        </w:rPr>
        <w:t>下記</w:t>
      </w:r>
      <w:r w:rsidR="000D5634">
        <w:rPr>
          <w:rFonts w:ascii="游ゴシック" w:eastAsia="游ゴシック" w:hAnsi="游ゴシック" w:cs="Meiryo UI" w:hint="eastAsia"/>
        </w:rPr>
        <w:t>提出期限までに</w:t>
      </w:r>
      <w:r>
        <w:rPr>
          <w:rFonts w:ascii="游ゴシック" w:eastAsia="游ゴシック" w:hAnsi="游ゴシック" w:cs="Meiryo UI"/>
        </w:rPr>
        <w:t>（1）～（</w:t>
      </w:r>
      <w:r w:rsidR="009F0803">
        <w:rPr>
          <w:rFonts w:ascii="游ゴシック" w:eastAsia="游ゴシック" w:hAnsi="游ゴシック" w:cs="Meiryo UI"/>
        </w:rPr>
        <w:t>7</w:t>
      </w:r>
      <w:r>
        <w:rPr>
          <w:rFonts w:ascii="游ゴシック" w:eastAsia="游ゴシック" w:hAnsi="游ゴシック" w:cs="Meiryo UI"/>
        </w:rPr>
        <w:t>）の書類を全て</w:t>
      </w:r>
      <w:r w:rsidR="00C047E7">
        <w:rPr>
          <w:rFonts w:ascii="游ゴシック" w:eastAsia="游ゴシック" w:hAnsi="游ゴシック" w:cs="Meiryo UI"/>
        </w:rPr>
        <w:t>揃えて</w:t>
      </w:r>
      <w:r>
        <w:rPr>
          <w:rFonts w:ascii="游ゴシック" w:eastAsia="游ゴシック" w:hAnsi="游ゴシック" w:cs="Meiryo UI"/>
        </w:rPr>
        <w:t>提出すること</w:t>
      </w:r>
    </w:p>
    <w:p w14:paraId="48CE0E43" w14:textId="77777777" w:rsidR="00247D77" w:rsidRDefault="00247D77" w:rsidP="00854B0F">
      <w:pPr>
        <w:spacing w:line="340" w:lineRule="exact"/>
        <w:rPr>
          <w:rFonts w:ascii="游ゴシック" w:eastAsia="游ゴシック" w:hAnsi="游ゴシック" w:cs="Meiryo UI"/>
        </w:rPr>
      </w:pPr>
    </w:p>
    <w:p w14:paraId="59FD9308" w14:textId="77777777" w:rsidR="009F0803" w:rsidRPr="009F0803" w:rsidRDefault="009F0803" w:rsidP="00854B0F">
      <w:pPr>
        <w:spacing w:line="340" w:lineRule="exact"/>
        <w:rPr>
          <w:rFonts w:ascii="游ゴシック" w:eastAsia="游ゴシック" w:hAnsi="游ゴシック" w:cs="Meiryo UI"/>
        </w:rPr>
      </w:pPr>
    </w:p>
    <w:tbl>
      <w:tblPr>
        <w:tblStyle w:val="a3"/>
        <w:tblW w:w="0" w:type="auto"/>
        <w:tblLook w:val="04A0" w:firstRow="1" w:lastRow="0" w:firstColumn="1" w:lastColumn="0" w:noHBand="0" w:noVBand="1"/>
      </w:tblPr>
      <w:tblGrid>
        <w:gridCol w:w="5201"/>
        <w:gridCol w:w="5201"/>
      </w:tblGrid>
      <w:tr w:rsidR="00247D77" w14:paraId="1DA61CFF" w14:textId="77777777" w:rsidTr="00247D77">
        <w:tc>
          <w:tcPr>
            <w:tcW w:w="5201" w:type="dxa"/>
          </w:tcPr>
          <w:p w14:paraId="13E5C9E1" w14:textId="66AC85E7" w:rsidR="00247D77" w:rsidRPr="0038500F" w:rsidRDefault="00247D77" w:rsidP="00247D77">
            <w:pPr>
              <w:spacing w:line="340" w:lineRule="exact"/>
              <w:jc w:val="center"/>
              <w:rPr>
                <w:rFonts w:ascii="游ゴシック" w:eastAsia="游ゴシック" w:hAnsi="游ゴシック" w:cs="Meiryo UI"/>
                <w:b/>
              </w:rPr>
            </w:pPr>
            <w:r w:rsidRPr="0038500F">
              <w:rPr>
                <w:rFonts w:ascii="游ゴシック" w:eastAsia="游ゴシック" w:hAnsi="游ゴシック" w:cs="Meiryo UI"/>
                <w:b/>
              </w:rPr>
              <w:lastRenderedPageBreak/>
              <w:t>提出書類</w:t>
            </w:r>
          </w:p>
        </w:tc>
        <w:tc>
          <w:tcPr>
            <w:tcW w:w="5201" w:type="dxa"/>
          </w:tcPr>
          <w:p w14:paraId="717E844B" w14:textId="1F65F32F" w:rsidR="00247D77" w:rsidRPr="0038500F" w:rsidRDefault="00247D77" w:rsidP="00247D77">
            <w:pPr>
              <w:spacing w:line="340" w:lineRule="exact"/>
              <w:jc w:val="center"/>
              <w:rPr>
                <w:rFonts w:ascii="游ゴシック" w:eastAsia="游ゴシック" w:hAnsi="游ゴシック" w:cs="Meiryo UI"/>
                <w:b/>
              </w:rPr>
            </w:pPr>
            <w:r w:rsidRPr="0038500F">
              <w:rPr>
                <w:rFonts w:ascii="游ゴシック" w:eastAsia="游ゴシック" w:hAnsi="游ゴシック" w:cs="Meiryo UI"/>
                <w:b/>
              </w:rPr>
              <w:t>注意事項</w:t>
            </w:r>
          </w:p>
        </w:tc>
      </w:tr>
      <w:tr w:rsidR="00247D77" w14:paraId="3F025746" w14:textId="77777777" w:rsidTr="0038500F">
        <w:tc>
          <w:tcPr>
            <w:tcW w:w="5201" w:type="dxa"/>
            <w:vAlign w:val="center"/>
          </w:tcPr>
          <w:p w14:paraId="08B31DE9" w14:textId="3DDB73DD" w:rsidR="00247D77" w:rsidRDefault="00247D77" w:rsidP="0038500F">
            <w:pPr>
              <w:spacing w:line="340" w:lineRule="exact"/>
              <w:rPr>
                <w:rFonts w:ascii="游ゴシック" w:eastAsia="游ゴシック" w:hAnsi="游ゴシック" w:cs="Meiryo UI"/>
              </w:rPr>
            </w:pPr>
            <w:r>
              <w:rPr>
                <w:rFonts w:ascii="游ゴシック" w:eastAsia="游ゴシック" w:hAnsi="游ゴシック" w:cs="Meiryo UI"/>
              </w:rPr>
              <w:t>（1）</w:t>
            </w:r>
            <w:r>
              <w:rPr>
                <w:rFonts w:ascii="游ゴシック" w:eastAsia="游ゴシック" w:hAnsi="游ゴシック" w:cs="Meiryo UI" w:hint="eastAsia"/>
              </w:rPr>
              <w:t>Application Form 1（申請書）</w:t>
            </w:r>
          </w:p>
        </w:tc>
        <w:tc>
          <w:tcPr>
            <w:tcW w:w="5201" w:type="dxa"/>
          </w:tcPr>
          <w:p w14:paraId="5A8F1AC1" w14:textId="77777777" w:rsidR="00247D77" w:rsidRDefault="00247D77" w:rsidP="00854B0F">
            <w:pPr>
              <w:spacing w:line="340" w:lineRule="exact"/>
              <w:rPr>
                <w:rFonts w:ascii="游ゴシック" w:eastAsia="游ゴシック" w:hAnsi="游ゴシック" w:cs="Meiryo UI"/>
              </w:rPr>
            </w:pPr>
          </w:p>
        </w:tc>
      </w:tr>
      <w:tr w:rsidR="00247D77" w14:paraId="3DA5E81F" w14:textId="77777777" w:rsidTr="0038500F">
        <w:tc>
          <w:tcPr>
            <w:tcW w:w="5201" w:type="dxa"/>
            <w:vAlign w:val="center"/>
          </w:tcPr>
          <w:p w14:paraId="57DAE741" w14:textId="58091475" w:rsidR="00247D77" w:rsidRDefault="00247D77" w:rsidP="0038500F">
            <w:pPr>
              <w:spacing w:line="340" w:lineRule="exact"/>
              <w:rPr>
                <w:rFonts w:ascii="游ゴシック" w:eastAsia="游ゴシック" w:hAnsi="游ゴシック" w:cs="Meiryo UI"/>
              </w:rPr>
            </w:pPr>
            <w:r>
              <w:rPr>
                <w:rFonts w:ascii="游ゴシック" w:eastAsia="游ゴシック" w:hAnsi="游ゴシック" w:cs="Meiryo UI"/>
              </w:rPr>
              <w:t>（2）</w:t>
            </w:r>
            <w:r>
              <w:rPr>
                <w:rFonts w:ascii="游ゴシック" w:eastAsia="游ゴシック" w:hAnsi="游ゴシック" w:cs="Meiryo UI" w:hint="eastAsia"/>
              </w:rPr>
              <w:t>Application Form 2（志望動機・研究計画書）</w:t>
            </w:r>
          </w:p>
        </w:tc>
        <w:tc>
          <w:tcPr>
            <w:tcW w:w="5201" w:type="dxa"/>
          </w:tcPr>
          <w:p w14:paraId="03E685C1" w14:textId="77777777" w:rsidR="00247D77" w:rsidRDefault="00247D77" w:rsidP="00854B0F">
            <w:pPr>
              <w:spacing w:line="340" w:lineRule="exact"/>
              <w:rPr>
                <w:rFonts w:ascii="游ゴシック" w:eastAsia="游ゴシック" w:hAnsi="游ゴシック" w:cs="Meiryo UI"/>
              </w:rPr>
            </w:pPr>
          </w:p>
        </w:tc>
      </w:tr>
      <w:tr w:rsidR="00247D77" w14:paraId="1A267FA4" w14:textId="77777777" w:rsidTr="0038500F">
        <w:tc>
          <w:tcPr>
            <w:tcW w:w="5201" w:type="dxa"/>
            <w:vAlign w:val="center"/>
          </w:tcPr>
          <w:p w14:paraId="20C6D125" w14:textId="02862D64" w:rsidR="00247D77" w:rsidRDefault="00247D77" w:rsidP="0038500F">
            <w:pPr>
              <w:spacing w:line="340" w:lineRule="exact"/>
              <w:rPr>
                <w:rFonts w:ascii="游ゴシック" w:eastAsia="游ゴシック" w:hAnsi="游ゴシック" w:cs="Meiryo UI"/>
              </w:rPr>
            </w:pPr>
            <w:r>
              <w:rPr>
                <w:rFonts w:ascii="游ゴシック" w:eastAsia="游ゴシック" w:hAnsi="游ゴシック" w:cs="Meiryo UI"/>
              </w:rPr>
              <w:t>（3）</w:t>
            </w:r>
            <w:r>
              <w:rPr>
                <w:rFonts w:ascii="游ゴシック" w:eastAsia="游ゴシック" w:hAnsi="游ゴシック" w:cs="Meiryo UI" w:hint="eastAsia"/>
              </w:rPr>
              <w:t>受入れ依頼書（推薦書）</w:t>
            </w:r>
          </w:p>
        </w:tc>
        <w:tc>
          <w:tcPr>
            <w:tcW w:w="5201" w:type="dxa"/>
          </w:tcPr>
          <w:p w14:paraId="3E897F22" w14:textId="77777777" w:rsidR="00247D77" w:rsidRDefault="00247D77" w:rsidP="00854B0F">
            <w:pPr>
              <w:spacing w:line="340" w:lineRule="exact"/>
              <w:rPr>
                <w:rFonts w:ascii="游ゴシック" w:eastAsia="游ゴシック" w:hAnsi="游ゴシック" w:cs="Meiryo UI"/>
              </w:rPr>
            </w:pPr>
            <w:r>
              <w:rPr>
                <w:rFonts w:ascii="游ゴシック" w:eastAsia="游ゴシック" w:hAnsi="游ゴシック" w:cs="Meiryo UI"/>
              </w:rPr>
              <w:t>所属大学の指導教員が英語で作成したもの</w:t>
            </w:r>
          </w:p>
          <w:p w14:paraId="065230CB" w14:textId="4BF4D977" w:rsidR="00247D77" w:rsidRDefault="00247D77" w:rsidP="00854B0F">
            <w:pPr>
              <w:spacing w:line="340" w:lineRule="exact"/>
              <w:rPr>
                <w:rFonts w:ascii="游ゴシック" w:eastAsia="游ゴシック" w:hAnsi="游ゴシック" w:cs="Meiryo UI"/>
              </w:rPr>
            </w:pPr>
            <w:r>
              <w:rPr>
                <w:rFonts w:ascii="游ゴシック" w:eastAsia="游ゴシック" w:hAnsi="游ゴシック" w:cs="Meiryo UI" w:hint="eastAsia"/>
              </w:rPr>
              <w:t>A4サイズの用紙で作成し、申請者情報・研究課題が明記されていること</w:t>
            </w:r>
          </w:p>
        </w:tc>
      </w:tr>
      <w:tr w:rsidR="00247D77" w:rsidRPr="00D20A9E" w14:paraId="02CC658B" w14:textId="77777777" w:rsidTr="0038500F">
        <w:tc>
          <w:tcPr>
            <w:tcW w:w="5201" w:type="dxa"/>
            <w:vAlign w:val="center"/>
          </w:tcPr>
          <w:p w14:paraId="51FB6A47" w14:textId="7111AE73" w:rsidR="00247D77" w:rsidRDefault="00247D77" w:rsidP="0038500F">
            <w:pPr>
              <w:spacing w:line="340" w:lineRule="exact"/>
              <w:rPr>
                <w:rFonts w:ascii="游ゴシック" w:eastAsia="游ゴシック" w:hAnsi="游ゴシック" w:cs="Meiryo UI"/>
              </w:rPr>
            </w:pPr>
            <w:r>
              <w:rPr>
                <w:rFonts w:ascii="游ゴシック" w:eastAsia="游ゴシック" w:hAnsi="游ゴシック" w:cs="Meiryo UI"/>
              </w:rPr>
              <w:t>（4）在籍証明書</w:t>
            </w:r>
          </w:p>
        </w:tc>
        <w:tc>
          <w:tcPr>
            <w:tcW w:w="5201" w:type="dxa"/>
          </w:tcPr>
          <w:p w14:paraId="3EA6E9B7" w14:textId="77777777" w:rsidR="00F72A4F" w:rsidRDefault="00F72A4F" w:rsidP="00854B0F">
            <w:pPr>
              <w:spacing w:line="340" w:lineRule="exact"/>
              <w:rPr>
                <w:rFonts w:ascii="游ゴシック" w:eastAsia="游ゴシック" w:hAnsi="游ゴシック" w:cs="Meiryo UI"/>
              </w:rPr>
            </w:pPr>
            <w:r>
              <w:rPr>
                <w:rFonts w:ascii="游ゴシック" w:eastAsia="游ゴシック" w:hAnsi="游ゴシック" w:cs="Meiryo UI"/>
              </w:rPr>
              <w:t>所属大学において英語で発行されたもの</w:t>
            </w:r>
          </w:p>
          <w:p w14:paraId="3B81C2D1" w14:textId="77777777" w:rsidR="000C085E" w:rsidRDefault="00D20A9E" w:rsidP="00854B0F">
            <w:pPr>
              <w:spacing w:line="340" w:lineRule="exact"/>
              <w:rPr>
                <w:rFonts w:ascii="游ゴシック" w:eastAsia="游ゴシック" w:hAnsi="游ゴシック" w:cs="Meiryo UI"/>
              </w:rPr>
            </w:pPr>
            <w:r>
              <w:rPr>
                <w:rFonts w:ascii="游ゴシック" w:eastAsia="游ゴシック" w:hAnsi="游ゴシック" w:cs="Meiryo UI" w:hint="eastAsia"/>
              </w:rPr>
              <w:t>大阪大学での交換留学期間中、所属大学において在籍していることが分かるもの</w:t>
            </w:r>
          </w:p>
          <w:p w14:paraId="5CF04A7F" w14:textId="77777777" w:rsidR="00D20A9E" w:rsidRPr="00D20A9E" w:rsidRDefault="00D20A9E" w:rsidP="00854B0F">
            <w:pPr>
              <w:spacing w:line="340" w:lineRule="exact"/>
              <w:rPr>
                <w:rFonts w:ascii="游ゴシック" w:eastAsia="游ゴシック" w:hAnsi="游ゴシック" w:cs="Meiryo UI"/>
                <w:sz w:val="18"/>
                <w:szCs w:val="18"/>
              </w:rPr>
            </w:pPr>
            <w:r w:rsidRPr="00D20A9E">
              <w:rPr>
                <w:rFonts w:ascii="游ゴシック" w:eastAsia="游ゴシック" w:hAnsi="游ゴシック" w:cs="Meiryo UI" w:hint="eastAsia"/>
                <w:sz w:val="18"/>
                <w:szCs w:val="18"/>
              </w:rPr>
              <w:t>例）2025年10月1日～2026年9月30日まで留学する場合</w:t>
            </w:r>
          </w:p>
          <w:p w14:paraId="7542FEE6" w14:textId="5771960F" w:rsidR="00D20A9E" w:rsidRPr="00D20A9E" w:rsidRDefault="00D20A9E" w:rsidP="00D20A9E">
            <w:pPr>
              <w:spacing w:line="340" w:lineRule="exact"/>
              <w:ind w:left="1530" w:hangingChars="850" w:hanging="1530"/>
              <w:rPr>
                <w:rFonts w:ascii="游ゴシック" w:eastAsia="游ゴシック" w:hAnsi="游ゴシック" w:cs="Meiryo UI"/>
                <w:sz w:val="18"/>
                <w:szCs w:val="18"/>
              </w:rPr>
            </w:pPr>
            <w:r w:rsidRPr="00D20A9E">
              <w:rPr>
                <w:rFonts w:ascii="游ゴシック" w:eastAsia="游ゴシック" w:hAnsi="游ゴシック" w:cs="Meiryo UI" w:hint="eastAsia"/>
                <w:sz w:val="18"/>
                <w:szCs w:val="18"/>
              </w:rPr>
              <w:t>在籍期間：2023年4月～2027年</w:t>
            </w:r>
            <w:r w:rsidR="007B04F5">
              <w:rPr>
                <w:rFonts w:ascii="游ゴシック" w:eastAsia="游ゴシック" w:hAnsi="游ゴシック" w:cs="Meiryo UI" w:hint="eastAsia"/>
                <w:sz w:val="18"/>
                <w:szCs w:val="18"/>
              </w:rPr>
              <w:t>3</w:t>
            </w:r>
            <w:r w:rsidRPr="00D20A9E">
              <w:rPr>
                <w:rFonts w:ascii="游ゴシック" w:eastAsia="游ゴシック" w:hAnsi="游ゴシック" w:cs="Meiryo UI" w:hint="eastAsia"/>
                <w:sz w:val="18"/>
                <w:szCs w:val="18"/>
              </w:rPr>
              <w:t>月…◎</w:t>
            </w:r>
            <w:r w:rsidR="00845146">
              <w:rPr>
                <w:rFonts w:ascii="游ゴシック" w:eastAsia="游ゴシック" w:hAnsi="游ゴシック" w:cs="Meiryo UI" w:hint="eastAsia"/>
                <w:sz w:val="18"/>
                <w:szCs w:val="18"/>
              </w:rPr>
              <w:t>（受入可）</w:t>
            </w:r>
          </w:p>
          <w:p w14:paraId="35290C5F" w14:textId="3292F4CD" w:rsidR="00D20A9E" w:rsidRPr="00D20A9E" w:rsidRDefault="00D20A9E" w:rsidP="00D20A9E">
            <w:pPr>
              <w:spacing w:line="340" w:lineRule="exact"/>
              <w:ind w:left="1530" w:hangingChars="850" w:hanging="1530"/>
              <w:rPr>
                <w:rFonts w:ascii="游ゴシック" w:eastAsia="游ゴシック" w:hAnsi="游ゴシック" w:cs="Meiryo UI"/>
                <w:sz w:val="16"/>
                <w:szCs w:val="16"/>
              </w:rPr>
            </w:pPr>
            <w:r w:rsidRPr="00D20A9E">
              <w:rPr>
                <w:rFonts w:ascii="游ゴシック" w:eastAsia="游ゴシック" w:hAnsi="游ゴシック" w:cs="Meiryo UI" w:hint="eastAsia"/>
                <w:sz w:val="18"/>
                <w:szCs w:val="18"/>
              </w:rPr>
              <w:t xml:space="preserve">　　　　　2022年4月～2026年3月…×</w:t>
            </w:r>
            <w:r w:rsidR="00845146">
              <w:rPr>
                <w:rFonts w:ascii="游ゴシック" w:eastAsia="游ゴシック" w:hAnsi="游ゴシック" w:cs="Meiryo UI" w:hint="eastAsia"/>
                <w:sz w:val="18"/>
                <w:szCs w:val="18"/>
              </w:rPr>
              <w:t>（受入不可）</w:t>
            </w:r>
          </w:p>
        </w:tc>
      </w:tr>
      <w:tr w:rsidR="00247D77" w14:paraId="61B64BC3" w14:textId="77777777" w:rsidTr="0038500F">
        <w:tc>
          <w:tcPr>
            <w:tcW w:w="5201" w:type="dxa"/>
            <w:vAlign w:val="center"/>
          </w:tcPr>
          <w:p w14:paraId="76602E7B" w14:textId="03F371B3" w:rsidR="00247D77" w:rsidRDefault="00F72A4F" w:rsidP="0038500F">
            <w:pPr>
              <w:spacing w:line="340" w:lineRule="exact"/>
              <w:rPr>
                <w:rFonts w:ascii="游ゴシック" w:eastAsia="游ゴシック" w:hAnsi="游ゴシック" w:cs="Meiryo UI"/>
              </w:rPr>
            </w:pPr>
            <w:r>
              <w:rPr>
                <w:rFonts w:ascii="游ゴシック" w:eastAsia="游ゴシック" w:hAnsi="游ゴシック" w:cs="Meiryo UI"/>
              </w:rPr>
              <w:t>（5）成績証明書</w:t>
            </w:r>
          </w:p>
        </w:tc>
        <w:tc>
          <w:tcPr>
            <w:tcW w:w="5201" w:type="dxa"/>
          </w:tcPr>
          <w:p w14:paraId="2FD09E76" w14:textId="77777777" w:rsidR="00247D77" w:rsidRDefault="00F72A4F" w:rsidP="00854B0F">
            <w:pPr>
              <w:spacing w:line="340" w:lineRule="exact"/>
              <w:rPr>
                <w:rFonts w:ascii="游ゴシック" w:eastAsia="游ゴシック" w:hAnsi="游ゴシック" w:cs="Meiryo UI"/>
              </w:rPr>
            </w:pPr>
            <w:r>
              <w:rPr>
                <w:rFonts w:ascii="游ゴシック" w:eastAsia="游ゴシック" w:hAnsi="游ゴシック" w:cs="Meiryo UI"/>
              </w:rPr>
              <w:t>所属大学において英語で発行されたもの</w:t>
            </w:r>
          </w:p>
          <w:p w14:paraId="62E40C3C" w14:textId="38011256" w:rsidR="00F72A4F" w:rsidRDefault="0038500F" w:rsidP="00854B0F">
            <w:pPr>
              <w:spacing w:line="340" w:lineRule="exact"/>
              <w:rPr>
                <w:rFonts w:ascii="游ゴシック" w:eastAsia="游ゴシック" w:hAnsi="游ゴシック" w:cs="Meiryo UI"/>
              </w:rPr>
            </w:pPr>
            <w:r>
              <w:rPr>
                <w:rFonts w:ascii="游ゴシック" w:eastAsia="游ゴシック" w:hAnsi="游ゴシック" w:cs="Meiryo UI" w:hint="eastAsia"/>
              </w:rPr>
              <w:t>応募時点までで発行されているもので可</w:t>
            </w:r>
          </w:p>
        </w:tc>
      </w:tr>
      <w:tr w:rsidR="00247D77" w14:paraId="70697712" w14:textId="77777777" w:rsidTr="0038500F">
        <w:tc>
          <w:tcPr>
            <w:tcW w:w="5201" w:type="dxa"/>
            <w:vAlign w:val="center"/>
          </w:tcPr>
          <w:p w14:paraId="29855C3F" w14:textId="59B09854" w:rsidR="00247D77" w:rsidRDefault="0038500F" w:rsidP="0038500F">
            <w:pPr>
              <w:spacing w:line="340" w:lineRule="exact"/>
              <w:rPr>
                <w:rFonts w:ascii="游ゴシック" w:eastAsia="游ゴシック" w:hAnsi="游ゴシック" w:cs="Meiryo UI"/>
              </w:rPr>
            </w:pPr>
            <w:r>
              <w:rPr>
                <w:rFonts w:ascii="游ゴシック" w:eastAsia="游ゴシック" w:hAnsi="游ゴシック" w:cs="Meiryo UI"/>
              </w:rPr>
              <w:t>（6）パスポートのコピー</w:t>
            </w:r>
          </w:p>
        </w:tc>
        <w:tc>
          <w:tcPr>
            <w:tcW w:w="5201" w:type="dxa"/>
          </w:tcPr>
          <w:p w14:paraId="7C309FA5" w14:textId="6055B712" w:rsidR="00247D77" w:rsidRDefault="0038500F" w:rsidP="00854B0F">
            <w:pPr>
              <w:spacing w:line="340" w:lineRule="exact"/>
              <w:rPr>
                <w:rFonts w:ascii="游ゴシック" w:eastAsia="游ゴシック" w:hAnsi="游ゴシック" w:cs="Meiryo UI"/>
              </w:rPr>
            </w:pPr>
            <w:r>
              <w:rPr>
                <w:rFonts w:ascii="游ゴシック" w:eastAsia="游ゴシック" w:hAnsi="游ゴシック" w:cs="Meiryo UI"/>
              </w:rPr>
              <w:t>顔写真が掲載されたページのコピー</w:t>
            </w:r>
          </w:p>
        </w:tc>
      </w:tr>
      <w:tr w:rsidR="00247D77" w14:paraId="24EAE88D" w14:textId="77777777" w:rsidTr="0038500F">
        <w:tc>
          <w:tcPr>
            <w:tcW w:w="5201" w:type="dxa"/>
            <w:vAlign w:val="center"/>
          </w:tcPr>
          <w:p w14:paraId="1909F0BE" w14:textId="03241915" w:rsidR="00247D77" w:rsidRDefault="0038500F" w:rsidP="0038500F">
            <w:pPr>
              <w:spacing w:line="340" w:lineRule="exact"/>
              <w:rPr>
                <w:rFonts w:ascii="游ゴシック" w:eastAsia="游ゴシック" w:hAnsi="游ゴシック" w:cs="Meiryo UI"/>
              </w:rPr>
            </w:pPr>
            <w:r>
              <w:rPr>
                <w:rFonts w:ascii="游ゴシック" w:eastAsia="游ゴシック" w:hAnsi="游ゴシック" w:cs="Meiryo UI"/>
              </w:rPr>
              <w:t>（7）日本語能力検定試験（</w:t>
            </w:r>
            <w:r>
              <w:rPr>
                <w:rFonts w:ascii="游ゴシック" w:eastAsia="游ゴシック" w:hAnsi="游ゴシック" w:cs="Meiryo UI" w:hint="eastAsia"/>
              </w:rPr>
              <w:t>JLPT）</w:t>
            </w:r>
            <w:r>
              <w:rPr>
                <w:rFonts w:ascii="游ゴシック" w:eastAsia="游ゴシック" w:hAnsi="游ゴシック" w:cs="Meiryo UI"/>
              </w:rPr>
              <w:t>証明書</w:t>
            </w:r>
          </w:p>
        </w:tc>
        <w:tc>
          <w:tcPr>
            <w:tcW w:w="5201" w:type="dxa"/>
          </w:tcPr>
          <w:p w14:paraId="2D655E99" w14:textId="42EA1DDF" w:rsidR="00984BB2" w:rsidRPr="00984BB2" w:rsidRDefault="0038500F" w:rsidP="00984BB2">
            <w:pPr>
              <w:spacing w:line="340" w:lineRule="exact"/>
              <w:rPr>
                <w:rFonts w:ascii="游ゴシック" w:eastAsia="游ゴシック" w:hAnsi="游ゴシック" w:cs="Meiryo UI"/>
              </w:rPr>
            </w:pPr>
            <w:r>
              <w:rPr>
                <w:rFonts w:ascii="游ゴシック" w:eastAsia="游ゴシック" w:hAnsi="游ゴシック" w:cs="Meiryo UI"/>
              </w:rPr>
              <w:t>日本語能力検定試験（</w:t>
            </w:r>
            <w:r>
              <w:rPr>
                <w:rFonts w:ascii="游ゴシック" w:eastAsia="游ゴシック" w:hAnsi="游ゴシック" w:cs="Meiryo UI" w:hint="eastAsia"/>
              </w:rPr>
              <w:t>JLPT）N2</w:t>
            </w:r>
            <w:r w:rsidR="00984BB2">
              <w:rPr>
                <w:rFonts w:ascii="游ゴシック" w:eastAsia="游ゴシック" w:hAnsi="游ゴシック" w:cs="Meiryo UI" w:hint="eastAsia"/>
              </w:rPr>
              <w:t>（※注）</w:t>
            </w:r>
            <w:r>
              <w:rPr>
                <w:rFonts w:ascii="游ゴシック" w:eastAsia="游ゴシック" w:hAnsi="游ゴシック" w:cs="Meiryo UI" w:hint="eastAsia"/>
              </w:rPr>
              <w:t>以上の「日本語能力認定書」</w:t>
            </w:r>
            <w:r w:rsidR="00DE66B5">
              <w:rPr>
                <w:rFonts w:ascii="游ゴシック" w:eastAsia="游ゴシック" w:hAnsi="游ゴシック" w:cs="Meiryo UI" w:hint="eastAsia"/>
              </w:rPr>
              <w:t>と</w:t>
            </w:r>
            <w:r>
              <w:rPr>
                <w:rFonts w:ascii="游ゴシック" w:eastAsia="游ゴシック" w:hAnsi="游ゴシック" w:cs="Meiryo UI" w:hint="eastAsia"/>
              </w:rPr>
              <w:t>「認定結果及び成績に関する証明書」のコピー</w:t>
            </w:r>
          </w:p>
        </w:tc>
      </w:tr>
    </w:tbl>
    <w:p w14:paraId="2A88DA71" w14:textId="3180F9B3" w:rsidR="00984BB2" w:rsidRDefault="00984BB2" w:rsidP="00854B0F">
      <w:pPr>
        <w:spacing w:line="340" w:lineRule="exact"/>
        <w:rPr>
          <w:rFonts w:ascii="游ゴシック" w:eastAsia="游ゴシック" w:hAnsi="游ゴシック" w:cs="Meiryo UI"/>
        </w:rPr>
      </w:pPr>
    </w:p>
    <w:p w14:paraId="685DBD17" w14:textId="193586F6" w:rsidR="00F63A80" w:rsidRPr="00C047E7" w:rsidRDefault="00F63A80" w:rsidP="00854B0F">
      <w:pPr>
        <w:spacing w:line="340" w:lineRule="exact"/>
        <w:rPr>
          <w:rFonts w:ascii="游ゴシック" w:eastAsia="游ゴシック" w:hAnsi="游ゴシック" w:cs="Meiryo UI"/>
          <w:b/>
          <w:sz w:val="24"/>
          <w:szCs w:val="24"/>
        </w:rPr>
      </w:pPr>
      <w:r w:rsidRPr="00C047E7">
        <w:rPr>
          <w:rFonts w:ascii="游ゴシック" w:eastAsia="游ゴシック" w:hAnsi="游ゴシック" w:cs="Meiryo UI" w:hint="eastAsia"/>
          <w:b/>
          <w:sz w:val="24"/>
          <w:szCs w:val="24"/>
        </w:rPr>
        <w:t>6. 提出期限</w:t>
      </w:r>
    </w:p>
    <w:p w14:paraId="6035B774" w14:textId="77777777" w:rsidR="00F63A80" w:rsidRDefault="00F63A80" w:rsidP="00854B0F">
      <w:pPr>
        <w:spacing w:line="340" w:lineRule="exact"/>
        <w:rPr>
          <w:rFonts w:ascii="游ゴシック" w:eastAsia="游ゴシック" w:hAnsi="游ゴシック" w:cs="Meiryo UI"/>
        </w:rPr>
      </w:pPr>
    </w:p>
    <w:p w14:paraId="35873D1F" w14:textId="1F53B50F" w:rsidR="00F63A80" w:rsidRDefault="00F8744B" w:rsidP="00854B0F">
      <w:pPr>
        <w:spacing w:line="340" w:lineRule="exact"/>
        <w:rPr>
          <w:rFonts w:ascii="游ゴシック" w:eastAsia="游ゴシック" w:hAnsi="游ゴシック" w:cs="Meiryo UI"/>
        </w:rPr>
      </w:pPr>
      <w:r>
        <w:rPr>
          <w:rFonts w:ascii="游ゴシック" w:eastAsia="游ゴシック" w:hAnsi="游ゴシック" w:cs="Meiryo UI" w:hint="eastAsia"/>
        </w:rPr>
        <w:t>・</w:t>
      </w:r>
      <w:r w:rsidR="00F63A80">
        <w:rPr>
          <w:rFonts w:ascii="游ゴシック" w:eastAsia="游ゴシック" w:hAnsi="游ゴシック" w:cs="Meiryo UI" w:hint="eastAsia"/>
        </w:rPr>
        <w:t>2025年10月留学開始の場合：2025年4月10日</w:t>
      </w:r>
      <w:r w:rsidR="000D5634">
        <w:rPr>
          <w:rFonts w:ascii="游ゴシック" w:eastAsia="游ゴシック" w:hAnsi="游ゴシック" w:cs="Meiryo UI" w:hint="eastAsia"/>
        </w:rPr>
        <w:t>16：00厳守</w:t>
      </w:r>
      <w:r w:rsidR="00F63A80">
        <w:rPr>
          <w:rFonts w:ascii="游ゴシック" w:eastAsia="游ゴシック" w:hAnsi="游ゴシック" w:cs="Meiryo UI" w:hint="eastAsia"/>
        </w:rPr>
        <w:t>（日本時間）</w:t>
      </w:r>
    </w:p>
    <w:p w14:paraId="59CF4A53" w14:textId="108CD681" w:rsidR="000D5634" w:rsidRDefault="00F8744B" w:rsidP="00854B0F">
      <w:pPr>
        <w:spacing w:line="340" w:lineRule="exact"/>
        <w:rPr>
          <w:rFonts w:ascii="游ゴシック" w:eastAsia="游ゴシック" w:hAnsi="游ゴシック" w:cs="Meiryo UI"/>
        </w:rPr>
      </w:pPr>
      <w:r>
        <w:rPr>
          <w:rFonts w:ascii="游ゴシック" w:eastAsia="游ゴシック" w:hAnsi="游ゴシック" w:cs="Meiryo UI" w:hint="eastAsia"/>
        </w:rPr>
        <w:t>・</w:t>
      </w:r>
      <w:r w:rsidR="00F63A80">
        <w:rPr>
          <w:rFonts w:ascii="游ゴシック" w:eastAsia="游ゴシック" w:hAnsi="游ゴシック" w:cs="Meiryo UI" w:hint="eastAsia"/>
        </w:rPr>
        <w:t>2026年4月留学開始の場合：2025年10月31日</w:t>
      </w:r>
      <w:r w:rsidR="000D5634">
        <w:rPr>
          <w:rFonts w:ascii="游ゴシック" w:eastAsia="游ゴシック" w:hAnsi="游ゴシック" w:cs="Meiryo UI" w:hint="eastAsia"/>
        </w:rPr>
        <w:t>16：00厳守</w:t>
      </w:r>
      <w:r w:rsidR="00F63A80">
        <w:rPr>
          <w:rFonts w:ascii="游ゴシック" w:eastAsia="游ゴシック" w:hAnsi="游ゴシック" w:cs="Meiryo UI" w:hint="eastAsia"/>
        </w:rPr>
        <w:t>（日本時間）</w:t>
      </w:r>
    </w:p>
    <w:p w14:paraId="0063379C" w14:textId="7AB7B714" w:rsidR="000D5634" w:rsidRPr="008034AC" w:rsidRDefault="00D20A9E" w:rsidP="00854B0F">
      <w:pPr>
        <w:spacing w:line="340" w:lineRule="exact"/>
        <w:rPr>
          <w:rFonts w:ascii="游ゴシック" w:eastAsia="游ゴシック" w:hAnsi="游ゴシック" w:cs="Meiryo UI"/>
          <w:b/>
          <w:u w:val="wave"/>
        </w:rPr>
      </w:pPr>
      <w:r w:rsidRPr="008034AC">
        <w:rPr>
          <w:rFonts w:ascii="游ゴシック" w:eastAsia="游ゴシック" w:hAnsi="游ゴシック" w:cs="Meiryo UI" w:hint="eastAsia"/>
          <w:b/>
          <w:u w:val="wave"/>
        </w:rPr>
        <w:t>「</w:t>
      </w:r>
      <w:r w:rsidR="009F0803" w:rsidRPr="008034AC">
        <w:rPr>
          <w:rFonts w:ascii="游ゴシック" w:eastAsia="游ゴシック" w:hAnsi="游ゴシック" w:cs="Meiryo UI" w:hint="eastAsia"/>
          <w:b/>
          <w:u w:val="wave"/>
        </w:rPr>
        <w:t>5. 提出書類」記載の書類を提出期限までに提出</w:t>
      </w:r>
      <w:r w:rsidR="000D5634" w:rsidRPr="008034AC">
        <w:rPr>
          <w:rFonts w:ascii="游ゴシック" w:eastAsia="游ゴシック" w:hAnsi="游ゴシック" w:cs="Meiryo UI" w:hint="eastAsia"/>
          <w:b/>
          <w:u w:val="wave"/>
        </w:rPr>
        <w:t>されない場合</w:t>
      </w:r>
      <w:r w:rsidR="009F0803" w:rsidRPr="008034AC">
        <w:rPr>
          <w:rFonts w:ascii="游ゴシック" w:eastAsia="游ゴシック" w:hAnsi="游ゴシック" w:cs="Meiryo UI" w:hint="eastAsia"/>
          <w:b/>
          <w:u w:val="wave"/>
        </w:rPr>
        <w:t>は</w:t>
      </w:r>
      <w:r w:rsidR="000D5634" w:rsidRPr="008034AC">
        <w:rPr>
          <w:rFonts w:ascii="游ゴシック" w:eastAsia="游ゴシック" w:hAnsi="游ゴシック" w:cs="Meiryo UI" w:hint="eastAsia"/>
          <w:b/>
          <w:u w:val="wave"/>
        </w:rPr>
        <w:t>、いかなる理由があっても応募は認められません。</w:t>
      </w:r>
    </w:p>
    <w:p w14:paraId="74F776A5" w14:textId="5B901CCA" w:rsidR="00D20A9E" w:rsidRPr="008034AC" w:rsidRDefault="00D20A9E" w:rsidP="00854B0F">
      <w:pPr>
        <w:spacing w:line="340" w:lineRule="exact"/>
        <w:rPr>
          <w:rFonts w:ascii="游ゴシック" w:eastAsia="游ゴシック" w:hAnsi="游ゴシック" w:cs="Meiryo UI"/>
          <w:b/>
        </w:rPr>
      </w:pPr>
      <w:r w:rsidRPr="008034AC">
        <w:rPr>
          <w:rFonts w:ascii="游ゴシック" w:eastAsia="游ゴシック" w:hAnsi="游ゴシック" w:cs="Meiryo UI" w:hint="eastAsia"/>
          <w:b/>
          <w:u w:val="wave"/>
        </w:rPr>
        <w:t>なお、応募書類に不備等が</w:t>
      </w:r>
      <w:r w:rsidR="008034AC" w:rsidRPr="008034AC">
        <w:rPr>
          <w:rFonts w:ascii="游ゴシック" w:eastAsia="游ゴシック" w:hAnsi="游ゴシック" w:cs="Meiryo UI" w:hint="eastAsia"/>
          <w:b/>
          <w:u w:val="wave"/>
        </w:rPr>
        <w:t>散見される場合は、提出書類として認められないことがありますので、提出前に必ず所属大学の留学担当課で確認をして下さい。</w:t>
      </w:r>
    </w:p>
    <w:p w14:paraId="1E83229E" w14:textId="77777777" w:rsidR="00F63A80" w:rsidRDefault="00F63A80" w:rsidP="00854B0F">
      <w:pPr>
        <w:spacing w:line="340" w:lineRule="exact"/>
        <w:rPr>
          <w:rFonts w:ascii="游ゴシック" w:eastAsia="游ゴシック" w:hAnsi="游ゴシック" w:cs="Meiryo UI"/>
        </w:rPr>
      </w:pPr>
    </w:p>
    <w:p w14:paraId="27D3C8D0" w14:textId="2087E123" w:rsidR="00F63A80" w:rsidRPr="00C047E7" w:rsidRDefault="00F63A80" w:rsidP="00854B0F">
      <w:pPr>
        <w:spacing w:line="340" w:lineRule="exact"/>
        <w:rPr>
          <w:rFonts w:ascii="游ゴシック" w:eastAsia="游ゴシック" w:hAnsi="游ゴシック" w:cs="Meiryo UI"/>
          <w:b/>
          <w:sz w:val="24"/>
          <w:szCs w:val="24"/>
        </w:rPr>
      </w:pPr>
      <w:r w:rsidRPr="00C047E7">
        <w:rPr>
          <w:rFonts w:ascii="游ゴシック" w:eastAsia="游ゴシック" w:hAnsi="游ゴシック" w:cs="Meiryo UI" w:hint="eastAsia"/>
          <w:b/>
          <w:sz w:val="24"/>
          <w:szCs w:val="24"/>
        </w:rPr>
        <w:t>7. 提出先と提出方法</w:t>
      </w:r>
    </w:p>
    <w:p w14:paraId="07CBD9C0" w14:textId="77777777" w:rsidR="00F63A80" w:rsidRDefault="00F63A80" w:rsidP="00854B0F">
      <w:pPr>
        <w:spacing w:line="340" w:lineRule="exact"/>
        <w:rPr>
          <w:rFonts w:ascii="游ゴシック" w:eastAsia="游ゴシック" w:hAnsi="游ゴシック" w:cs="Meiryo UI"/>
        </w:rPr>
      </w:pPr>
    </w:p>
    <w:p w14:paraId="39F14DF8" w14:textId="3BF82384" w:rsidR="00C047E7" w:rsidRDefault="009F0803" w:rsidP="00854B0F">
      <w:pPr>
        <w:spacing w:line="340" w:lineRule="exact"/>
        <w:rPr>
          <w:rFonts w:ascii="游ゴシック" w:eastAsia="游ゴシック" w:hAnsi="游ゴシック" w:cs="Meiryo UI"/>
        </w:rPr>
      </w:pPr>
      <w:r>
        <w:rPr>
          <w:rFonts w:ascii="游ゴシック" w:eastAsia="游ゴシック" w:hAnsi="游ゴシック" w:cs="Meiryo UI" w:hint="eastAsia"/>
        </w:rPr>
        <w:t>応募者は、所属</w:t>
      </w:r>
      <w:r w:rsidR="00F72A4F">
        <w:rPr>
          <w:rFonts w:ascii="游ゴシック" w:eastAsia="游ゴシック" w:hAnsi="游ゴシック" w:cs="Meiryo UI" w:hint="eastAsia"/>
        </w:rPr>
        <w:t>大学の留学担当課の指定する期間内に、書類一式を留学担当課経由で、</w:t>
      </w:r>
      <w:r w:rsidR="00F63A80">
        <w:rPr>
          <w:rFonts w:ascii="游ゴシック" w:eastAsia="游ゴシック" w:hAnsi="游ゴシック" w:cs="Meiryo UI" w:hint="eastAsia"/>
        </w:rPr>
        <w:t>国際連携室の下記メールアドレス宛に提出すること</w:t>
      </w:r>
    </w:p>
    <w:p w14:paraId="54FD748D" w14:textId="3C74C653" w:rsidR="00984BB2" w:rsidRDefault="00984BB2" w:rsidP="00984BB2">
      <w:pPr>
        <w:spacing w:line="340" w:lineRule="exact"/>
        <w:rPr>
          <w:rFonts w:ascii="游ゴシック" w:eastAsia="游ゴシック" w:hAnsi="游ゴシック" w:cs="Meiryo UI"/>
        </w:rPr>
      </w:pPr>
      <w:r>
        <w:rPr>
          <w:rFonts w:ascii="游ゴシック" w:eastAsia="游ゴシック" w:hAnsi="游ゴシック" w:cs="Meiryo UI" w:hint="eastAsia"/>
        </w:rPr>
        <w:t>なお、提出書類をメールに添付する際、様式を変換せずに添付すること</w:t>
      </w:r>
    </w:p>
    <w:p w14:paraId="702A6E23" w14:textId="77777777" w:rsidR="00F72A4F" w:rsidRDefault="00F72A4F" w:rsidP="00854B0F">
      <w:pPr>
        <w:spacing w:line="340" w:lineRule="exact"/>
        <w:rPr>
          <w:rFonts w:ascii="游ゴシック" w:eastAsia="游ゴシック" w:hAnsi="游ゴシック" w:cs="Meiryo UI"/>
        </w:rPr>
      </w:pPr>
    </w:p>
    <w:p w14:paraId="21F542CD" w14:textId="5E9FDE03" w:rsidR="00C047E7" w:rsidRDefault="00F63A80" w:rsidP="00854B0F">
      <w:pPr>
        <w:spacing w:line="340" w:lineRule="exact"/>
        <w:rPr>
          <w:rFonts w:ascii="游ゴシック" w:eastAsia="游ゴシック" w:hAnsi="游ゴシック" w:cs="Meiryo UI"/>
        </w:rPr>
      </w:pPr>
      <w:r w:rsidRPr="00F72A4F">
        <w:rPr>
          <w:rFonts w:ascii="游ゴシック" w:eastAsia="游ゴシック" w:hAnsi="游ゴシック" w:cs="Meiryo UI" w:hint="eastAsia"/>
          <w:b/>
        </w:rPr>
        <w:t>提出書類送付先メールアドレス</w:t>
      </w:r>
      <w:r>
        <w:rPr>
          <w:rFonts w:ascii="游ゴシック" w:eastAsia="游ゴシック" w:hAnsi="游ゴシック" w:cs="Meiryo UI" w:hint="eastAsia"/>
        </w:rPr>
        <w:t>：</w:t>
      </w:r>
      <w:hyperlink r:id="rId10" w:history="1">
        <w:r w:rsidRPr="00F63A80">
          <w:rPr>
            <w:rStyle w:val="a6"/>
            <w:rFonts w:ascii="游ゴシック" w:eastAsia="游ゴシック" w:hAnsi="游ゴシック" w:cs="Meiryo UI" w:hint="eastAsia"/>
            <w:color w:val="auto"/>
            <w:u w:val="none"/>
          </w:rPr>
          <w:t>inter@let.osaka-u.ac.jp</w:t>
        </w:r>
      </w:hyperlink>
    </w:p>
    <w:p w14:paraId="57333F35" w14:textId="77777777" w:rsidR="00F63A80" w:rsidRPr="007C3F32" w:rsidRDefault="00F63A80" w:rsidP="00854B0F">
      <w:pPr>
        <w:spacing w:line="340" w:lineRule="exact"/>
        <w:rPr>
          <w:rFonts w:ascii="游ゴシック" w:eastAsia="游ゴシック" w:hAnsi="游ゴシック" w:cs="Meiryo UI"/>
        </w:rPr>
      </w:pPr>
    </w:p>
    <w:p w14:paraId="13A05B8D" w14:textId="71FCB7AD" w:rsidR="005B655D" w:rsidRPr="00C047E7" w:rsidRDefault="00F63A80" w:rsidP="00854B0F">
      <w:pPr>
        <w:spacing w:line="340" w:lineRule="exact"/>
        <w:rPr>
          <w:rFonts w:ascii="游ゴシック" w:eastAsia="游ゴシック" w:hAnsi="游ゴシック" w:cs="Meiryo UI"/>
          <w:b/>
          <w:sz w:val="24"/>
          <w:szCs w:val="24"/>
        </w:rPr>
      </w:pPr>
      <w:r w:rsidRPr="00C047E7">
        <w:rPr>
          <w:rFonts w:ascii="游ゴシック" w:eastAsia="游ゴシック" w:hAnsi="游ゴシック" w:cs="Meiryo UI" w:hint="eastAsia"/>
          <w:b/>
          <w:sz w:val="24"/>
          <w:szCs w:val="24"/>
        </w:rPr>
        <w:t>8. 選考結果通知時期</w:t>
      </w:r>
    </w:p>
    <w:p w14:paraId="071F52D9" w14:textId="77777777" w:rsidR="00F63A80" w:rsidRDefault="00F63A80" w:rsidP="00854B0F">
      <w:pPr>
        <w:spacing w:line="340" w:lineRule="exact"/>
        <w:rPr>
          <w:rFonts w:ascii="游ゴシック" w:eastAsia="游ゴシック" w:hAnsi="游ゴシック" w:cs="Meiryo UI"/>
        </w:rPr>
      </w:pPr>
    </w:p>
    <w:p w14:paraId="57BA10FE" w14:textId="612AC910" w:rsidR="00F63A80" w:rsidRDefault="00F63A80" w:rsidP="00854B0F">
      <w:pPr>
        <w:spacing w:line="340" w:lineRule="exact"/>
        <w:rPr>
          <w:rFonts w:ascii="游ゴシック" w:eastAsia="游ゴシック" w:hAnsi="游ゴシック" w:cs="Meiryo UI"/>
        </w:rPr>
      </w:pPr>
      <w:r>
        <w:rPr>
          <w:rFonts w:ascii="游ゴシック" w:eastAsia="游ゴシック" w:hAnsi="游ゴシック" w:cs="Meiryo UI" w:hint="eastAsia"/>
        </w:rPr>
        <w:t>原則として、大阪大学での受入開始の</w:t>
      </w:r>
      <w:r w:rsidRPr="00F63A80">
        <w:rPr>
          <w:rFonts w:ascii="游ゴシック" w:eastAsia="游ゴシック" w:hAnsi="游ゴシック" w:cs="Meiryo UI" w:hint="eastAsia"/>
          <w:b/>
        </w:rPr>
        <w:t>3カ月</w:t>
      </w:r>
      <w:r>
        <w:rPr>
          <w:rFonts w:ascii="游ゴシック" w:eastAsia="游ゴシック" w:hAnsi="游ゴシック" w:cs="Meiryo UI" w:hint="eastAsia"/>
        </w:rPr>
        <w:t>前までに、国際連携室よりメールで留学生本人</w:t>
      </w:r>
      <w:r w:rsidR="00C047E7">
        <w:rPr>
          <w:rFonts w:ascii="游ゴシック" w:eastAsia="游ゴシック" w:hAnsi="游ゴシック" w:cs="Meiryo UI" w:hint="eastAsia"/>
        </w:rPr>
        <w:t>のメールアドレス宛</w:t>
      </w:r>
      <w:r>
        <w:rPr>
          <w:rFonts w:ascii="游ゴシック" w:eastAsia="游ゴシック" w:hAnsi="游ゴシック" w:cs="Meiryo UI" w:hint="eastAsia"/>
        </w:rPr>
        <w:t>に通知する予定</w:t>
      </w:r>
    </w:p>
    <w:p w14:paraId="2A73176E" w14:textId="77777777" w:rsidR="00C047E7" w:rsidRDefault="00C047E7" w:rsidP="00854B0F">
      <w:pPr>
        <w:spacing w:line="340" w:lineRule="exact"/>
        <w:rPr>
          <w:rFonts w:ascii="游ゴシック" w:eastAsia="游ゴシック" w:hAnsi="游ゴシック" w:cs="Meiryo UI"/>
        </w:rPr>
      </w:pPr>
    </w:p>
    <w:p w14:paraId="1C56ACD5" w14:textId="6190A490" w:rsidR="00C047E7" w:rsidRPr="00C047E7" w:rsidRDefault="00C047E7" w:rsidP="00854B0F">
      <w:pPr>
        <w:spacing w:line="340" w:lineRule="exact"/>
        <w:rPr>
          <w:rFonts w:ascii="游ゴシック" w:eastAsia="游ゴシック" w:hAnsi="游ゴシック" w:cs="Meiryo UI"/>
          <w:b/>
          <w:sz w:val="24"/>
          <w:szCs w:val="24"/>
        </w:rPr>
      </w:pPr>
      <w:r w:rsidRPr="00C047E7">
        <w:rPr>
          <w:rFonts w:ascii="游ゴシック" w:eastAsia="游ゴシック" w:hAnsi="游ゴシック" w:cs="Meiryo UI" w:hint="eastAsia"/>
          <w:b/>
          <w:sz w:val="24"/>
          <w:szCs w:val="24"/>
        </w:rPr>
        <w:t>9. 学生寮について</w:t>
      </w:r>
    </w:p>
    <w:p w14:paraId="1D526161" w14:textId="77777777" w:rsidR="00C047E7" w:rsidRDefault="00C047E7" w:rsidP="00854B0F">
      <w:pPr>
        <w:spacing w:line="340" w:lineRule="exact"/>
        <w:rPr>
          <w:rFonts w:ascii="游ゴシック" w:eastAsia="游ゴシック" w:hAnsi="游ゴシック" w:cs="Meiryo UI"/>
        </w:rPr>
      </w:pPr>
    </w:p>
    <w:p w14:paraId="176891B8" w14:textId="6F223706" w:rsidR="00483206" w:rsidRDefault="007C3F32" w:rsidP="009F0803">
      <w:pPr>
        <w:spacing w:line="340" w:lineRule="exact"/>
        <w:rPr>
          <w:rFonts w:ascii="游ゴシック" w:eastAsia="游ゴシック" w:hAnsi="游ゴシック" w:cs="Meiryo UI"/>
        </w:rPr>
      </w:pPr>
      <w:r>
        <w:rPr>
          <w:rFonts w:ascii="游ゴシック" w:eastAsia="游ゴシック" w:hAnsi="游ゴシック" w:cs="Meiryo UI" w:hint="eastAsia"/>
        </w:rPr>
        <w:t>留学生が入居可能な学生寮の部屋数は</w:t>
      </w:r>
      <w:r w:rsidR="00C047E7">
        <w:rPr>
          <w:rFonts w:ascii="游ゴシック" w:eastAsia="游ゴシック" w:hAnsi="游ゴシック" w:cs="Meiryo UI" w:hint="eastAsia"/>
        </w:rPr>
        <w:t>限られてい</w:t>
      </w:r>
      <w:r>
        <w:rPr>
          <w:rFonts w:ascii="游ゴシック" w:eastAsia="游ゴシック" w:hAnsi="游ゴシック" w:cs="Meiryo UI" w:hint="eastAsia"/>
        </w:rPr>
        <w:t>ます。受入が決まってから国際連携室より</w:t>
      </w:r>
      <w:r w:rsidR="00C047E7">
        <w:rPr>
          <w:rFonts w:ascii="游ゴシック" w:eastAsia="游ゴシック" w:hAnsi="游ゴシック" w:cs="Meiryo UI" w:hint="eastAsia"/>
        </w:rPr>
        <w:t>学生寮に関する連</w:t>
      </w:r>
      <w:r w:rsidR="00C047E7">
        <w:rPr>
          <w:rFonts w:ascii="游ゴシック" w:eastAsia="游ゴシック" w:hAnsi="游ゴシック" w:cs="Meiryo UI" w:hint="eastAsia"/>
        </w:rPr>
        <w:lastRenderedPageBreak/>
        <w:t>絡を</w:t>
      </w:r>
      <w:r>
        <w:rPr>
          <w:rFonts w:ascii="游ゴシック" w:eastAsia="游ゴシック" w:hAnsi="游ゴシック" w:cs="Meiryo UI" w:hint="eastAsia"/>
        </w:rPr>
        <w:t>お送りする予定ですので、入寮を希望する場合は、その連絡をよく確認して下さい。</w:t>
      </w:r>
    </w:p>
    <w:p w14:paraId="5C6C8ECC" w14:textId="04C70108" w:rsidR="00666D1D" w:rsidRPr="00814B8A" w:rsidRDefault="00814B8A" w:rsidP="00C047E7">
      <w:pPr>
        <w:spacing w:line="340" w:lineRule="exact"/>
        <w:rPr>
          <w:rFonts w:ascii="游ゴシック" w:eastAsia="游ゴシック" w:hAnsi="游ゴシック" w:cs="Meiryo UI"/>
        </w:rPr>
      </w:pPr>
      <w:r>
        <w:rPr>
          <w:rFonts w:ascii="游ゴシック" w:eastAsia="游ゴシック" w:hAnsi="游ゴシック" w:cs="Meiryo UI" w:hint="eastAsia"/>
        </w:rPr>
        <w:t>（参考）大阪大学サポートオフィス【住居】</w:t>
      </w:r>
      <w:hyperlink r:id="rId11" w:history="1">
        <w:r w:rsidR="00C047E7" w:rsidRPr="00C047E7">
          <w:rPr>
            <w:rStyle w:val="a6"/>
            <w:rFonts w:ascii="游ゴシック" w:eastAsia="游ゴシック" w:hAnsi="游ゴシック" w:cs="Meiryo UI"/>
            <w:color w:val="auto"/>
            <w:u w:val="none"/>
          </w:rPr>
          <w:t>https://iss-intl.osaka-u.ac.jp/supportoffice/jpn/housing/</w:t>
        </w:r>
      </w:hyperlink>
    </w:p>
    <w:p w14:paraId="26D034EB" w14:textId="77777777" w:rsidR="00F72A4F" w:rsidRDefault="00F72A4F" w:rsidP="00C047E7">
      <w:pPr>
        <w:spacing w:line="340" w:lineRule="exact"/>
        <w:rPr>
          <w:rFonts w:ascii="游ゴシック" w:eastAsia="游ゴシック" w:hAnsi="游ゴシック" w:cs="Meiryo UI"/>
        </w:rPr>
      </w:pPr>
    </w:p>
    <w:p w14:paraId="1C8AED1F" w14:textId="5A059A8D" w:rsidR="00F72A4F" w:rsidRPr="00F72A4F" w:rsidRDefault="00F72A4F" w:rsidP="00C047E7">
      <w:pPr>
        <w:spacing w:line="340" w:lineRule="exact"/>
        <w:rPr>
          <w:rFonts w:ascii="游ゴシック" w:eastAsia="游ゴシック" w:hAnsi="游ゴシック" w:cs="Meiryo UI"/>
          <w:b/>
          <w:sz w:val="24"/>
          <w:szCs w:val="24"/>
        </w:rPr>
      </w:pPr>
      <w:r w:rsidRPr="00F72A4F">
        <w:rPr>
          <w:rFonts w:ascii="游ゴシック" w:eastAsia="游ゴシック" w:hAnsi="游ゴシック" w:cs="Meiryo UI" w:hint="eastAsia"/>
          <w:b/>
          <w:sz w:val="24"/>
          <w:szCs w:val="24"/>
        </w:rPr>
        <w:t>10. 安全保障輸出管理について</w:t>
      </w:r>
    </w:p>
    <w:p w14:paraId="24070C75" w14:textId="77777777" w:rsidR="00F72A4F" w:rsidRDefault="00F72A4F" w:rsidP="00C047E7">
      <w:pPr>
        <w:spacing w:line="340" w:lineRule="exact"/>
        <w:rPr>
          <w:rFonts w:ascii="游ゴシック" w:eastAsia="游ゴシック" w:hAnsi="游ゴシック" w:cs="Meiryo UI"/>
        </w:rPr>
      </w:pPr>
    </w:p>
    <w:p w14:paraId="7708C0E5" w14:textId="77777777" w:rsidR="00F72A4F" w:rsidRPr="00F72A4F" w:rsidRDefault="00F72A4F" w:rsidP="00814B8A">
      <w:pPr>
        <w:spacing w:line="340" w:lineRule="exact"/>
        <w:ind w:firstLineChars="100" w:firstLine="210"/>
        <w:rPr>
          <w:rFonts w:ascii="游ゴシック" w:eastAsia="游ゴシック" w:hAnsi="游ゴシック" w:cs="Meiryo UI"/>
        </w:rPr>
      </w:pPr>
      <w:r w:rsidRPr="00F72A4F">
        <w:rPr>
          <w:rFonts w:ascii="游ゴシック" w:eastAsia="游ゴシック" w:hAnsi="游ゴシック" w:cs="Meiryo UI" w:hint="eastAsia"/>
        </w:rPr>
        <w:t>本学では「外国為替及び外国貿易法」に基づき「大阪大学安全保障輸出管理規程」を定めて貨物の輸出、技術の提供（人の受入を含む）について厳格な審査を実施しています。</w:t>
      </w:r>
    </w:p>
    <w:p w14:paraId="25DD04F5" w14:textId="77777777" w:rsidR="00F72A4F" w:rsidRDefault="00F72A4F" w:rsidP="00814B8A">
      <w:pPr>
        <w:spacing w:line="340" w:lineRule="exact"/>
        <w:ind w:firstLineChars="100" w:firstLine="210"/>
        <w:rPr>
          <w:rFonts w:ascii="游ゴシック" w:eastAsia="游ゴシック" w:hAnsi="游ゴシック" w:cs="Meiryo UI"/>
        </w:rPr>
      </w:pPr>
      <w:r w:rsidRPr="00F72A4F">
        <w:rPr>
          <w:rFonts w:ascii="游ゴシック" w:eastAsia="游ゴシック" w:hAnsi="游ゴシック" w:cs="Meiryo UI" w:hint="eastAsia"/>
        </w:rPr>
        <w:t>規制事項に該当する場合は、合格しても入学が認められない場合や、希望する教育が受けられない又は研究が実施できない等の制限がかかる場合がありますのでご留意ください。詳細については、ウェブサイトを参照してください。</w:t>
      </w:r>
    </w:p>
    <w:p w14:paraId="3FF4D9BB" w14:textId="77777777" w:rsidR="00F72A4F" w:rsidRPr="00F72A4F" w:rsidRDefault="00F72A4F" w:rsidP="00F72A4F">
      <w:pPr>
        <w:spacing w:line="340" w:lineRule="exact"/>
        <w:rPr>
          <w:rFonts w:ascii="游ゴシック" w:eastAsia="游ゴシック" w:hAnsi="游ゴシック" w:cs="Meiryo UI"/>
        </w:rPr>
      </w:pPr>
    </w:p>
    <w:p w14:paraId="2B13F6E8" w14:textId="2F51B034" w:rsidR="00F72A4F" w:rsidRPr="00F72A4F" w:rsidRDefault="00F72A4F" w:rsidP="00F72A4F">
      <w:pPr>
        <w:spacing w:line="340" w:lineRule="exact"/>
        <w:rPr>
          <w:rFonts w:ascii="游ゴシック" w:eastAsia="游ゴシック" w:hAnsi="游ゴシック" w:cs="Meiryo UI"/>
        </w:rPr>
      </w:pPr>
      <w:r w:rsidRPr="00F72A4F">
        <w:rPr>
          <w:rFonts w:ascii="游ゴシック" w:eastAsia="游ゴシック" w:hAnsi="游ゴシック" w:cs="Meiryo UI" w:hint="eastAsia"/>
        </w:rPr>
        <w:t>（日本語）</w:t>
      </w:r>
      <w:r w:rsidRPr="00F72A4F">
        <w:rPr>
          <w:rFonts w:ascii="游ゴシック" w:eastAsia="游ゴシック" w:hAnsi="游ゴシック" w:cs="Meiryo UI"/>
        </w:rPr>
        <w:t>https://www.osaka-u.ac.jp/ja/research/secur_exp/outline</w:t>
      </w:r>
    </w:p>
    <w:p w14:paraId="37F3FC32" w14:textId="46646F01" w:rsidR="00F72A4F" w:rsidRPr="00F72A4F" w:rsidRDefault="00F72A4F" w:rsidP="00F72A4F">
      <w:pPr>
        <w:spacing w:line="340" w:lineRule="exact"/>
        <w:rPr>
          <w:rFonts w:ascii="游ゴシック" w:eastAsia="游ゴシック" w:hAnsi="游ゴシック" w:cs="Meiryo UI"/>
        </w:rPr>
      </w:pPr>
      <w:r w:rsidRPr="00F72A4F">
        <w:rPr>
          <w:rFonts w:ascii="游ゴシック" w:eastAsia="游ゴシック" w:hAnsi="游ゴシック" w:cs="Meiryo UI" w:hint="eastAsia"/>
        </w:rPr>
        <w:t>（英語）</w:t>
      </w:r>
      <w:r w:rsidRPr="00F72A4F">
        <w:rPr>
          <w:rFonts w:ascii="游ゴシック" w:eastAsia="游ゴシック" w:hAnsi="游ゴシック" w:cs="Meiryo UI"/>
        </w:rPr>
        <w:t>https://www.osaka-u.ac.jp/en/research/secur_exp/outline</w:t>
      </w:r>
    </w:p>
    <w:p w14:paraId="3D75BA4C" w14:textId="77777777" w:rsidR="00F72A4F" w:rsidRPr="00F72A4F" w:rsidRDefault="00F72A4F" w:rsidP="00C047E7">
      <w:pPr>
        <w:spacing w:line="340" w:lineRule="exact"/>
        <w:rPr>
          <w:rFonts w:ascii="游ゴシック" w:eastAsia="游ゴシック" w:hAnsi="游ゴシック" w:cs="Meiryo UI"/>
        </w:rPr>
      </w:pPr>
    </w:p>
    <w:p w14:paraId="669F49A1" w14:textId="77777777" w:rsidR="00C047E7" w:rsidRDefault="00C047E7" w:rsidP="00C047E7">
      <w:pPr>
        <w:spacing w:line="340" w:lineRule="exact"/>
        <w:rPr>
          <w:rFonts w:ascii="游ゴシック" w:eastAsia="游ゴシック" w:hAnsi="游ゴシック" w:cs="Meiryo UI"/>
        </w:rPr>
      </w:pPr>
    </w:p>
    <w:p w14:paraId="07D884A7" w14:textId="53B9424C" w:rsidR="00C047E7" w:rsidRPr="00C047E7" w:rsidRDefault="009B29C4" w:rsidP="00C047E7">
      <w:pPr>
        <w:spacing w:line="340" w:lineRule="exact"/>
        <w:rPr>
          <w:rFonts w:ascii="游ゴシック" w:eastAsia="游ゴシック" w:hAnsi="游ゴシック" w:cs="Meiryo UI"/>
          <w:b/>
          <w:sz w:val="24"/>
          <w:szCs w:val="24"/>
        </w:rPr>
      </w:pPr>
      <w:r>
        <w:rPr>
          <w:rFonts w:ascii="游ゴシック" w:eastAsia="游ゴシック" w:hAnsi="游ゴシック" w:cs="Meiryo UI" w:hint="eastAsia"/>
          <w:b/>
          <w:sz w:val="24"/>
          <w:szCs w:val="24"/>
        </w:rPr>
        <w:t>11</w:t>
      </w:r>
      <w:r w:rsidR="00C047E7" w:rsidRPr="00C047E7">
        <w:rPr>
          <w:rFonts w:ascii="游ゴシック" w:eastAsia="游ゴシック" w:hAnsi="游ゴシック" w:cs="Meiryo UI" w:hint="eastAsia"/>
          <w:b/>
          <w:sz w:val="24"/>
          <w:szCs w:val="24"/>
        </w:rPr>
        <w:t>. 問い合わせ先</w:t>
      </w:r>
    </w:p>
    <w:p w14:paraId="431C9407" w14:textId="77777777" w:rsidR="00C047E7" w:rsidRDefault="00C047E7" w:rsidP="00C047E7">
      <w:pPr>
        <w:spacing w:line="340" w:lineRule="exact"/>
        <w:rPr>
          <w:rFonts w:ascii="游ゴシック" w:eastAsia="游ゴシック" w:hAnsi="游ゴシック" w:cs="Meiryo UI"/>
        </w:rPr>
      </w:pPr>
    </w:p>
    <w:p w14:paraId="7E24A368" w14:textId="77777777" w:rsidR="00C047E7" w:rsidRDefault="00C047E7" w:rsidP="00C047E7">
      <w:pPr>
        <w:spacing w:line="340" w:lineRule="exact"/>
        <w:rPr>
          <w:rFonts w:ascii="游ゴシック" w:eastAsia="游ゴシック" w:hAnsi="游ゴシック" w:cs="Meiryo UI"/>
        </w:rPr>
      </w:pPr>
      <w:r>
        <w:rPr>
          <w:rFonts w:ascii="游ゴシック" w:eastAsia="游ゴシック" w:hAnsi="游ゴシック" w:cs="Meiryo UI" w:hint="eastAsia"/>
        </w:rPr>
        <w:t>大阪大学　文学部／大学院人文学研究科　国際連携室</w:t>
      </w:r>
    </w:p>
    <w:p w14:paraId="64582D8A" w14:textId="77777777" w:rsidR="00C047E7" w:rsidRDefault="00C047E7" w:rsidP="00C047E7">
      <w:pPr>
        <w:spacing w:line="340" w:lineRule="exact"/>
        <w:rPr>
          <w:rFonts w:ascii="游ゴシック" w:eastAsia="游ゴシック" w:hAnsi="游ゴシック" w:cs="Meiryo UI"/>
        </w:rPr>
      </w:pPr>
    </w:p>
    <w:p w14:paraId="11627C4D" w14:textId="15E967CD" w:rsidR="00523662" w:rsidRPr="00C047E7" w:rsidRDefault="00F72A4F" w:rsidP="00C047E7">
      <w:pPr>
        <w:spacing w:line="340" w:lineRule="exact"/>
        <w:rPr>
          <w:rFonts w:ascii="游ゴシック" w:eastAsia="游ゴシック" w:hAnsi="游ゴシック" w:cs="Meiryo UI"/>
        </w:rPr>
      </w:pPr>
      <w:r>
        <w:rPr>
          <w:rFonts w:ascii="游ゴシック" w:eastAsia="游ゴシック" w:hAnsi="游ゴシック" w:cs="Meiryo UI"/>
        </w:rPr>
        <w:t>オフィスアワー</w:t>
      </w:r>
      <w:r w:rsidR="00C047E7">
        <w:rPr>
          <w:rFonts w:ascii="游ゴシック" w:eastAsia="游ゴシック" w:hAnsi="游ゴシック" w:cs="Meiryo UI" w:hint="eastAsia"/>
        </w:rPr>
        <w:t>：（月）～（金）10：00～17：00（日本時間）</w:t>
      </w:r>
    </w:p>
    <w:p w14:paraId="605BCD94" w14:textId="0C46C637" w:rsidR="00C047E7" w:rsidRDefault="00C047E7" w:rsidP="00C047E7">
      <w:pPr>
        <w:spacing w:line="340" w:lineRule="exact"/>
        <w:rPr>
          <w:rFonts w:ascii="游ゴシック" w:eastAsia="游ゴシック" w:hAnsi="游ゴシック" w:cs="Meiryo UI"/>
        </w:rPr>
      </w:pPr>
      <w:r>
        <w:rPr>
          <w:rFonts w:ascii="游ゴシック" w:eastAsia="游ゴシック" w:hAnsi="游ゴシック" w:cs="Meiryo UI" w:hint="eastAsia"/>
        </w:rPr>
        <w:t>電話番号：+81-(0)6-6850-6409</w:t>
      </w:r>
    </w:p>
    <w:p w14:paraId="46721436" w14:textId="6F7DA442" w:rsidR="008C1572" w:rsidRPr="00453DB9" w:rsidRDefault="00C047E7" w:rsidP="00C047E7">
      <w:pPr>
        <w:spacing w:line="340" w:lineRule="exact"/>
        <w:rPr>
          <w:rStyle w:val="a6"/>
          <w:rFonts w:ascii="Meiryo UI" w:eastAsia="Meiryo UI" w:hAnsi="Meiryo UI" w:cs="Meiryo UI"/>
        </w:rPr>
      </w:pPr>
      <w:r>
        <w:rPr>
          <w:rFonts w:ascii="游ゴシック" w:eastAsia="游ゴシック" w:hAnsi="游ゴシック" w:cs="Meiryo UI" w:hint="eastAsia"/>
        </w:rPr>
        <w:t>メールアドレス：inter@let.osaka-u.ac.jp</w:t>
      </w:r>
    </w:p>
    <w:sectPr w:rsidR="008C1572" w:rsidRPr="00453DB9" w:rsidSect="00BD346A">
      <w:headerReference w:type="default" r:id="rId12"/>
      <w:pgSz w:w="11906" w:h="16838" w:code="9"/>
      <w:pgMar w:top="1134" w:right="851" w:bottom="567" w:left="851" w:header="567"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9A560" w14:textId="77777777" w:rsidR="007923E6" w:rsidRDefault="007923E6" w:rsidP="00666D1D">
      <w:r>
        <w:separator/>
      </w:r>
    </w:p>
  </w:endnote>
  <w:endnote w:type="continuationSeparator" w:id="0">
    <w:p w14:paraId="0042994A" w14:textId="77777777" w:rsidR="007923E6" w:rsidRDefault="007923E6" w:rsidP="0066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A909C" w14:textId="77777777" w:rsidR="007923E6" w:rsidRDefault="007923E6" w:rsidP="00666D1D">
      <w:r>
        <w:separator/>
      </w:r>
    </w:p>
  </w:footnote>
  <w:footnote w:type="continuationSeparator" w:id="0">
    <w:p w14:paraId="72214BE0" w14:textId="77777777" w:rsidR="007923E6" w:rsidRDefault="007923E6" w:rsidP="0066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BE32F" w14:textId="49A4C9B6" w:rsidR="00161D2E" w:rsidRPr="00854B0F" w:rsidRDefault="008B1082" w:rsidP="00BD346A">
    <w:pPr>
      <w:pStyle w:val="a8"/>
      <w:jc w:val="right"/>
      <w:rPr>
        <w:rFonts w:ascii="游ゴシック" w:eastAsia="游ゴシック" w:hAnsi="游ゴシック" w:cs="Meiryo UI"/>
        <w:szCs w:val="21"/>
      </w:rPr>
    </w:pPr>
    <w:r w:rsidRPr="00854B0F">
      <w:rPr>
        <w:rFonts w:ascii="游ゴシック" w:eastAsia="游ゴシック" w:hAnsi="游ゴシック" w:cs="Meiryo UI"/>
        <w:szCs w:val="21"/>
      </w:rPr>
      <w:t xml:space="preserve"> </w:t>
    </w:r>
    <w:r w:rsidR="00161D2E" w:rsidRPr="00854B0F">
      <w:rPr>
        <w:rFonts w:ascii="游ゴシック" w:eastAsia="游ゴシック" w:hAnsi="游ゴシック" w:cs="Meiryo UI"/>
        <w:szCs w:val="21"/>
      </w:rPr>
      <w:t>[</w:t>
    </w:r>
    <w:r w:rsidR="00E81A82" w:rsidRPr="00854B0F">
      <w:rPr>
        <w:rFonts w:ascii="游ゴシック" w:eastAsia="游ゴシック" w:hAnsi="游ゴシック" w:cs="Meiryo UI" w:hint="eastAsia"/>
        <w:szCs w:val="21"/>
      </w:rPr>
      <w:t>202</w:t>
    </w:r>
    <w:r w:rsidR="003D15BA" w:rsidRPr="00854B0F">
      <w:rPr>
        <w:rFonts w:ascii="游ゴシック" w:eastAsia="游ゴシック" w:hAnsi="游ゴシック" w:cs="Meiryo UI" w:hint="eastAsia"/>
        <w:szCs w:val="21"/>
      </w:rPr>
      <w:t>5</w:t>
    </w:r>
    <w:r w:rsidR="003226DB" w:rsidRPr="00854B0F">
      <w:rPr>
        <w:rFonts w:ascii="游ゴシック" w:eastAsia="游ゴシック" w:hAnsi="游ゴシック" w:cs="Meiryo UI" w:hint="eastAsia"/>
        <w:szCs w:val="21"/>
      </w:rPr>
      <w:t>年</w:t>
    </w:r>
    <w:r w:rsidR="00626D68" w:rsidRPr="00854B0F">
      <w:rPr>
        <w:rFonts w:ascii="游ゴシック" w:eastAsia="游ゴシック" w:hAnsi="游ゴシック" w:cs="Meiryo UI" w:hint="eastAsia"/>
        <w:szCs w:val="21"/>
      </w:rPr>
      <w:t>10月または</w:t>
    </w:r>
    <w:r w:rsidR="00E81A82" w:rsidRPr="00854B0F">
      <w:rPr>
        <w:rFonts w:ascii="游ゴシック" w:eastAsia="游ゴシック" w:hAnsi="游ゴシック" w:cs="Meiryo UI" w:hint="eastAsia"/>
        <w:szCs w:val="21"/>
      </w:rPr>
      <w:t>202</w:t>
    </w:r>
    <w:r w:rsidR="003D15BA" w:rsidRPr="00854B0F">
      <w:rPr>
        <w:rFonts w:ascii="游ゴシック" w:eastAsia="游ゴシック" w:hAnsi="游ゴシック" w:cs="Meiryo UI" w:hint="eastAsia"/>
        <w:szCs w:val="21"/>
      </w:rPr>
      <w:t>6</w:t>
    </w:r>
    <w:r w:rsidR="00626D68" w:rsidRPr="00854B0F">
      <w:rPr>
        <w:rFonts w:ascii="游ゴシック" w:eastAsia="游ゴシック" w:hAnsi="游ゴシック" w:cs="Meiryo UI" w:hint="eastAsia"/>
        <w:szCs w:val="21"/>
      </w:rPr>
      <w:t>年4月</w:t>
    </w:r>
    <w:r w:rsidR="003226DB" w:rsidRPr="00854B0F">
      <w:rPr>
        <w:rFonts w:ascii="游ゴシック" w:eastAsia="游ゴシック" w:hAnsi="游ゴシック" w:cs="Meiryo UI" w:hint="eastAsia"/>
        <w:szCs w:val="21"/>
      </w:rPr>
      <w:t>受入</w:t>
    </w:r>
    <w:r w:rsidR="00161D2E" w:rsidRPr="00854B0F">
      <w:rPr>
        <w:rFonts w:ascii="游ゴシック" w:eastAsia="游ゴシック" w:hAnsi="游ゴシック" w:cs="Meiryo UI" w:hint="eastAsia"/>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612B"/>
    <w:multiLevelType w:val="hybridMultilevel"/>
    <w:tmpl w:val="6BAE506A"/>
    <w:lvl w:ilvl="0" w:tplc="899808F2">
      <w:start w:val="7"/>
      <w:numFmt w:val="bullet"/>
      <w:lvlText w:val=""/>
      <w:lvlJc w:val="left"/>
      <w:pPr>
        <w:ind w:left="360" w:hanging="360"/>
      </w:pPr>
      <w:rPr>
        <w:rFonts w:ascii="Wingdings" w:eastAsia="游ゴシック" w:hAnsi="Wingdings" w:cs="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40E5979"/>
    <w:multiLevelType w:val="hybridMultilevel"/>
    <w:tmpl w:val="EC9EEBD2"/>
    <w:lvl w:ilvl="0" w:tplc="2AE05FB4">
      <w:start w:val="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8A"/>
    <w:rsid w:val="00022F9D"/>
    <w:rsid w:val="0004474A"/>
    <w:rsid w:val="000479E8"/>
    <w:rsid w:val="00057BB5"/>
    <w:rsid w:val="000762E6"/>
    <w:rsid w:val="00085C63"/>
    <w:rsid w:val="0009571A"/>
    <w:rsid w:val="000958EE"/>
    <w:rsid w:val="000A6376"/>
    <w:rsid w:val="000B1DB9"/>
    <w:rsid w:val="000B25DA"/>
    <w:rsid w:val="000B3750"/>
    <w:rsid w:val="000C085E"/>
    <w:rsid w:val="000C39D6"/>
    <w:rsid w:val="000C761B"/>
    <w:rsid w:val="000D0D42"/>
    <w:rsid w:val="000D22E7"/>
    <w:rsid w:val="000D4006"/>
    <w:rsid w:val="000D5634"/>
    <w:rsid w:val="000E0700"/>
    <w:rsid w:val="000E5980"/>
    <w:rsid w:val="00103CCF"/>
    <w:rsid w:val="0011530B"/>
    <w:rsid w:val="00120767"/>
    <w:rsid w:val="0012440A"/>
    <w:rsid w:val="00152A36"/>
    <w:rsid w:val="00157610"/>
    <w:rsid w:val="0016031B"/>
    <w:rsid w:val="00161D2E"/>
    <w:rsid w:val="00170E3C"/>
    <w:rsid w:val="00173113"/>
    <w:rsid w:val="00176179"/>
    <w:rsid w:val="001B1503"/>
    <w:rsid w:val="001C1AE9"/>
    <w:rsid w:val="001D5D75"/>
    <w:rsid w:val="001F6F4C"/>
    <w:rsid w:val="00201922"/>
    <w:rsid w:val="00203AF3"/>
    <w:rsid w:val="00215D30"/>
    <w:rsid w:val="002327A8"/>
    <w:rsid w:val="00233C40"/>
    <w:rsid w:val="00240891"/>
    <w:rsid w:val="00247D77"/>
    <w:rsid w:val="00261343"/>
    <w:rsid w:val="00262CB7"/>
    <w:rsid w:val="00273672"/>
    <w:rsid w:val="0027657F"/>
    <w:rsid w:val="00283679"/>
    <w:rsid w:val="002A65F3"/>
    <w:rsid w:val="002B5400"/>
    <w:rsid w:val="002C044E"/>
    <w:rsid w:val="002C28DE"/>
    <w:rsid w:val="002C6291"/>
    <w:rsid w:val="002E479A"/>
    <w:rsid w:val="00300D2D"/>
    <w:rsid w:val="00301543"/>
    <w:rsid w:val="003226DB"/>
    <w:rsid w:val="00332BFE"/>
    <w:rsid w:val="00332CE2"/>
    <w:rsid w:val="00347328"/>
    <w:rsid w:val="00350E43"/>
    <w:rsid w:val="003626A6"/>
    <w:rsid w:val="0038500F"/>
    <w:rsid w:val="00385578"/>
    <w:rsid w:val="00386C6F"/>
    <w:rsid w:val="00391D2F"/>
    <w:rsid w:val="0039712C"/>
    <w:rsid w:val="003A4C09"/>
    <w:rsid w:val="003A7A43"/>
    <w:rsid w:val="003B3B26"/>
    <w:rsid w:val="003B7787"/>
    <w:rsid w:val="003D0E06"/>
    <w:rsid w:val="003D15BA"/>
    <w:rsid w:val="003E1C6D"/>
    <w:rsid w:val="003F1F8C"/>
    <w:rsid w:val="00400625"/>
    <w:rsid w:val="00401C6C"/>
    <w:rsid w:val="00407311"/>
    <w:rsid w:val="004207CB"/>
    <w:rsid w:val="00433898"/>
    <w:rsid w:val="0044311A"/>
    <w:rsid w:val="00453DB9"/>
    <w:rsid w:val="004679A6"/>
    <w:rsid w:val="00476F08"/>
    <w:rsid w:val="00483206"/>
    <w:rsid w:val="004A0F5E"/>
    <w:rsid w:val="004A1B4E"/>
    <w:rsid w:val="004A5779"/>
    <w:rsid w:val="004D46E7"/>
    <w:rsid w:val="004E398A"/>
    <w:rsid w:val="004F05C9"/>
    <w:rsid w:val="004F3246"/>
    <w:rsid w:val="00523662"/>
    <w:rsid w:val="00526267"/>
    <w:rsid w:val="00531B08"/>
    <w:rsid w:val="005320E1"/>
    <w:rsid w:val="00540564"/>
    <w:rsid w:val="00542EC0"/>
    <w:rsid w:val="00576F6C"/>
    <w:rsid w:val="00581BB9"/>
    <w:rsid w:val="00582CFA"/>
    <w:rsid w:val="005930ED"/>
    <w:rsid w:val="005B655D"/>
    <w:rsid w:val="005B75AC"/>
    <w:rsid w:val="005D155C"/>
    <w:rsid w:val="00610460"/>
    <w:rsid w:val="00611CB1"/>
    <w:rsid w:val="0062367A"/>
    <w:rsid w:val="00626D68"/>
    <w:rsid w:val="006464C2"/>
    <w:rsid w:val="00666D1D"/>
    <w:rsid w:val="006672EC"/>
    <w:rsid w:val="006926D2"/>
    <w:rsid w:val="006976DE"/>
    <w:rsid w:val="006B692B"/>
    <w:rsid w:val="006C5663"/>
    <w:rsid w:val="006C662F"/>
    <w:rsid w:val="006D0800"/>
    <w:rsid w:val="006D2D60"/>
    <w:rsid w:val="0071116F"/>
    <w:rsid w:val="00737A10"/>
    <w:rsid w:val="00746F50"/>
    <w:rsid w:val="00756F92"/>
    <w:rsid w:val="00761317"/>
    <w:rsid w:val="007734EC"/>
    <w:rsid w:val="007755DC"/>
    <w:rsid w:val="00776643"/>
    <w:rsid w:val="00780B18"/>
    <w:rsid w:val="00785A0C"/>
    <w:rsid w:val="00785FA8"/>
    <w:rsid w:val="007873DD"/>
    <w:rsid w:val="007874CB"/>
    <w:rsid w:val="007923E6"/>
    <w:rsid w:val="00792AC7"/>
    <w:rsid w:val="007A72D6"/>
    <w:rsid w:val="007B04F5"/>
    <w:rsid w:val="007C3F32"/>
    <w:rsid w:val="007C5CD0"/>
    <w:rsid w:val="007D34CD"/>
    <w:rsid w:val="007D5A26"/>
    <w:rsid w:val="007E0D48"/>
    <w:rsid w:val="007E3447"/>
    <w:rsid w:val="007E3C58"/>
    <w:rsid w:val="008034AC"/>
    <w:rsid w:val="00807DF4"/>
    <w:rsid w:val="00811E32"/>
    <w:rsid w:val="00814B8A"/>
    <w:rsid w:val="0082151C"/>
    <w:rsid w:val="00823D15"/>
    <w:rsid w:val="00841331"/>
    <w:rsid w:val="00845146"/>
    <w:rsid w:val="00854B0F"/>
    <w:rsid w:val="00856CB9"/>
    <w:rsid w:val="00857048"/>
    <w:rsid w:val="0086348A"/>
    <w:rsid w:val="00887F37"/>
    <w:rsid w:val="008919B3"/>
    <w:rsid w:val="00897E86"/>
    <w:rsid w:val="008B1082"/>
    <w:rsid w:val="008B272B"/>
    <w:rsid w:val="008B4D17"/>
    <w:rsid w:val="008B4DF4"/>
    <w:rsid w:val="008C02F7"/>
    <w:rsid w:val="008C1572"/>
    <w:rsid w:val="008E2306"/>
    <w:rsid w:val="0092051F"/>
    <w:rsid w:val="00926231"/>
    <w:rsid w:val="00933F51"/>
    <w:rsid w:val="00936225"/>
    <w:rsid w:val="0094525D"/>
    <w:rsid w:val="00965367"/>
    <w:rsid w:val="0097083C"/>
    <w:rsid w:val="00984BB2"/>
    <w:rsid w:val="009B2207"/>
    <w:rsid w:val="009B29C4"/>
    <w:rsid w:val="009C26D3"/>
    <w:rsid w:val="009D4B99"/>
    <w:rsid w:val="009E088A"/>
    <w:rsid w:val="009E220D"/>
    <w:rsid w:val="009F0803"/>
    <w:rsid w:val="00A0000B"/>
    <w:rsid w:val="00A3228D"/>
    <w:rsid w:val="00A56CDB"/>
    <w:rsid w:val="00A80D6A"/>
    <w:rsid w:val="00A847E8"/>
    <w:rsid w:val="00A97108"/>
    <w:rsid w:val="00AA387D"/>
    <w:rsid w:val="00AB7A9E"/>
    <w:rsid w:val="00AE5B37"/>
    <w:rsid w:val="00AF7F96"/>
    <w:rsid w:val="00B07DF4"/>
    <w:rsid w:val="00B10353"/>
    <w:rsid w:val="00B25E77"/>
    <w:rsid w:val="00B52D66"/>
    <w:rsid w:val="00B6106E"/>
    <w:rsid w:val="00B701FE"/>
    <w:rsid w:val="00B744F1"/>
    <w:rsid w:val="00B86BCC"/>
    <w:rsid w:val="00B95EA9"/>
    <w:rsid w:val="00BB62A7"/>
    <w:rsid w:val="00BD346A"/>
    <w:rsid w:val="00BF4D15"/>
    <w:rsid w:val="00C0115A"/>
    <w:rsid w:val="00C047E7"/>
    <w:rsid w:val="00C06BE6"/>
    <w:rsid w:val="00C108BE"/>
    <w:rsid w:val="00C205E1"/>
    <w:rsid w:val="00C23423"/>
    <w:rsid w:val="00C23BE5"/>
    <w:rsid w:val="00C43943"/>
    <w:rsid w:val="00C43E76"/>
    <w:rsid w:val="00C50AE5"/>
    <w:rsid w:val="00C56C97"/>
    <w:rsid w:val="00C57E3A"/>
    <w:rsid w:val="00C62159"/>
    <w:rsid w:val="00C7370C"/>
    <w:rsid w:val="00C75FDC"/>
    <w:rsid w:val="00C77DE5"/>
    <w:rsid w:val="00C97207"/>
    <w:rsid w:val="00CA6452"/>
    <w:rsid w:val="00CC37CF"/>
    <w:rsid w:val="00CD005C"/>
    <w:rsid w:val="00CF0181"/>
    <w:rsid w:val="00CF31CD"/>
    <w:rsid w:val="00D13DA2"/>
    <w:rsid w:val="00D20A9E"/>
    <w:rsid w:val="00D21569"/>
    <w:rsid w:val="00D23E52"/>
    <w:rsid w:val="00D4096E"/>
    <w:rsid w:val="00D53A7D"/>
    <w:rsid w:val="00D5773B"/>
    <w:rsid w:val="00D65923"/>
    <w:rsid w:val="00D96D18"/>
    <w:rsid w:val="00DA1415"/>
    <w:rsid w:val="00DC5A02"/>
    <w:rsid w:val="00DC7D43"/>
    <w:rsid w:val="00DE14DA"/>
    <w:rsid w:val="00DE1857"/>
    <w:rsid w:val="00DE2D6D"/>
    <w:rsid w:val="00DE66B5"/>
    <w:rsid w:val="00DF3493"/>
    <w:rsid w:val="00DF46AF"/>
    <w:rsid w:val="00DF65A0"/>
    <w:rsid w:val="00E124C4"/>
    <w:rsid w:val="00E47710"/>
    <w:rsid w:val="00E81A82"/>
    <w:rsid w:val="00E861F9"/>
    <w:rsid w:val="00E869CB"/>
    <w:rsid w:val="00E90AB8"/>
    <w:rsid w:val="00EA0EAA"/>
    <w:rsid w:val="00EB204F"/>
    <w:rsid w:val="00EB39AC"/>
    <w:rsid w:val="00EC45C7"/>
    <w:rsid w:val="00EC764E"/>
    <w:rsid w:val="00ED3751"/>
    <w:rsid w:val="00F05DA3"/>
    <w:rsid w:val="00F17B2B"/>
    <w:rsid w:val="00F30E4A"/>
    <w:rsid w:val="00F32B94"/>
    <w:rsid w:val="00F41D7B"/>
    <w:rsid w:val="00F63A80"/>
    <w:rsid w:val="00F72A4F"/>
    <w:rsid w:val="00F8744B"/>
    <w:rsid w:val="00FA143F"/>
    <w:rsid w:val="00FB4E04"/>
    <w:rsid w:val="00FD3DEE"/>
    <w:rsid w:val="00FD6EBA"/>
    <w:rsid w:val="00FE0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D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s-intl.osaka-u.ac.jp/supportoffice/jpn/housing/" TargetMode="External"/><Relationship Id="rId5" Type="http://schemas.openxmlformats.org/officeDocument/2006/relationships/settings" Target="settings.xml"/><Relationship Id="rId10" Type="http://schemas.openxmlformats.org/officeDocument/2006/relationships/hyperlink" Target="mailto:inter@let.osaka-u.ac.jp" TargetMode="External"/><Relationship Id="rId4" Type="http://schemas.microsoft.com/office/2007/relationships/stylesWithEffects" Target="stylesWithEffects.xml"/><Relationship Id="rId9" Type="http://schemas.openxmlformats.org/officeDocument/2006/relationships/hyperlink" Target="https://koan.osaka-u.ac.jp/syllabus_ex/campus"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283B8-39FA-4440-8216-4FF763DF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国立大学法人大阪大学</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万喜子</dc:creator>
  <cp:lastModifiedBy>国際連携室2</cp:lastModifiedBy>
  <cp:revision>71</cp:revision>
  <cp:lastPrinted>2022-07-28T03:02:00Z</cp:lastPrinted>
  <dcterms:created xsi:type="dcterms:W3CDTF">2021-11-05T05:15:00Z</dcterms:created>
  <dcterms:modified xsi:type="dcterms:W3CDTF">2024-11-22T06:44:00Z</dcterms:modified>
</cp:coreProperties>
</file>